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956B" w14:textId="5918CAA4" w:rsidR="00BE1BA3" w:rsidRDefault="00BE1BA3" w:rsidP="00BE1BA3">
      <w:pPr>
        <w:spacing w:line="400" w:lineRule="exact"/>
        <w:rPr>
          <w:rFonts w:ascii="標楷體" w:eastAsia="標楷體" w:hAnsi="標楷體"/>
          <w:sz w:val="40"/>
          <w:szCs w:val="40"/>
        </w:rPr>
      </w:pPr>
      <w:r w:rsidRPr="00BE1BA3">
        <w:rPr>
          <w:rFonts w:ascii="標楷體" w:eastAsia="標楷體" w:hAnsi="標楷體" w:hint="eastAsia"/>
          <w:sz w:val="40"/>
          <w:szCs w:val="40"/>
          <w:bdr w:val="single" w:sz="4" w:space="0" w:color="auto"/>
        </w:rPr>
        <w:t>附件</w:t>
      </w:r>
      <w:r w:rsidR="00A613A1">
        <w:rPr>
          <w:rFonts w:ascii="標楷體" w:eastAsia="標楷體" w:hAnsi="標楷體" w:hint="eastAsia"/>
          <w:sz w:val="40"/>
          <w:szCs w:val="40"/>
          <w:bdr w:val="single" w:sz="4" w:space="0" w:color="auto"/>
        </w:rPr>
        <w:t>三</w:t>
      </w:r>
    </w:p>
    <w:p w14:paraId="65E5EDAE" w14:textId="0C9E80F6" w:rsidR="00BE1BA3" w:rsidRPr="003C38A9" w:rsidRDefault="00BE1BA3" w:rsidP="00BE1BA3">
      <w:pPr>
        <w:spacing w:line="400" w:lineRule="exact"/>
        <w:jc w:val="center"/>
        <w:rPr>
          <w:rFonts w:ascii="標楷體" w:eastAsia="標楷體" w:hAnsi="標楷體"/>
          <w:sz w:val="40"/>
          <w:szCs w:val="40"/>
        </w:rPr>
      </w:pPr>
      <w:r w:rsidRPr="003C38A9">
        <w:rPr>
          <w:rFonts w:ascii="標楷體" w:eastAsia="標楷體" w:hAnsi="標楷體" w:hint="eastAsia"/>
          <w:sz w:val="40"/>
          <w:szCs w:val="40"/>
        </w:rPr>
        <w:t>桃園市</w:t>
      </w:r>
      <w:r>
        <w:rPr>
          <w:rFonts w:ascii="標楷體" w:eastAsia="標楷體" w:hAnsi="標楷體" w:hint="eastAsia"/>
          <w:sz w:val="40"/>
          <w:szCs w:val="40"/>
        </w:rPr>
        <w:t>桃園區</w:t>
      </w:r>
      <w:r w:rsidRPr="003C38A9">
        <w:rPr>
          <w:rFonts w:ascii="標楷體" w:eastAsia="標楷體" w:hAnsi="標楷體" w:hint="eastAsia"/>
          <w:sz w:val="40"/>
          <w:szCs w:val="40"/>
        </w:rPr>
        <w:t>同德國民小學</w:t>
      </w:r>
      <w:bookmarkStart w:id="0" w:name="OLE_LINK1"/>
      <w:bookmarkStart w:id="1" w:name="OLE_LINK2"/>
      <w:r w:rsidRPr="003C38A9">
        <w:rPr>
          <w:rFonts w:ascii="標楷體" w:eastAsia="標楷體" w:hAnsi="標楷體" w:hint="eastAsia"/>
          <w:sz w:val="40"/>
          <w:szCs w:val="40"/>
        </w:rPr>
        <w:t>常態編班作業要點</w:t>
      </w:r>
      <w:bookmarkEnd w:id="0"/>
      <w:bookmarkEnd w:id="1"/>
      <w:r w:rsidR="00282D14">
        <w:rPr>
          <w:rFonts w:ascii="標楷體" w:eastAsia="標楷體" w:hAnsi="標楷體" w:hint="eastAsia"/>
          <w:sz w:val="40"/>
          <w:szCs w:val="40"/>
        </w:rPr>
        <w:t>(草案)</w:t>
      </w:r>
    </w:p>
    <w:p w14:paraId="40DC14D0" w14:textId="77777777" w:rsidR="00BE1BA3" w:rsidRDefault="00BE1BA3" w:rsidP="00BE1BA3">
      <w:pPr>
        <w:spacing w:line="0" w:lineRule="atLeast"/>
        <w:ind w:right="142"/>
        <w:jc w:val="right"/>
        <w:rPr>
          <w:rFonts w:ascii="標楷體" w:eastAsia="標楷體" w:hAnsi="標楷體"/>
          <w:sz w:val="16"/>
          <w:szCs w:val="16"/>
        </w:rPr>
      </w:pPr>
      <w:r w:rsidRPr="003C38A9">
        <w:rPr>
          <w:rFonts w:ascii="標楷體" w:eastAsia="標楷體" w:hAnsi="標楷體" w:hint="eastAsia"/>
          <w:sz w:val="16"/>
          <w:szCs w:val="16"/>
        </w:rPr>
        <w:t xml:space="preserve">  </w:t>
      </w:r>
      <w:r>
        <w:rPr>
          <w:rFonts w:ascii="標楷體" w:eastAsia="標楷體" w:hAnsi="標楷體" w:hint="eastAsia"/>
          <w:sz w:val="16"/>
          <w:szCs w:val="16"/>
        </w:rPr>
        <w:t xml:space="preserve"> 98.08.25 校務會議通過</w:t>
      </w:r>
    </w:p>
    <w:p w14:paraId="561738EB" w14:textId="77777777" w:rsidR="00BE1BA3" w:rsidRDefault="00BE1BA3" w:rsidP="00BE1BA3">
      <w:pPr>
        <w:spacing w:line="0" w:lineRule="atLeast"/>
        <w:ind w:right="142"/>
        <w:jc w:val="right"/>
        <w:rPr>
          <w:rFonts w:ascii="標楷體" w:eastAsia="標楷體" w:hAnsi="標楷體"/>
          <w:sz w:val="16"/>
          <w:szCs w:val="16"/>
        </w:rPr>
      </w:pPr>
      <w:r>
        <w:rPr>
          <w:rFonts w:ascii="標楷體" w:eastAsia="標楷體" w:hAnsi="標楷體" w:hint="eastAsia"/>
          <w:sz w:val="16"/>
          <w:szCs w:val="16"/>
        </w:rPr>
        <w:t xml:space="preserve"> 101.10.11校務會議修訂通過                                                                                                                                   </w:t>
      </w:r>
      <w:r>
        <w:rPr>
          <w:rFonts w:ascii="標楷體" w:eastAsia="標楷體" w:hAnsi="標楷體" w:hint="eastAsia"/>
          <w:sz w:val="16"/>
          <w:szCs w:val="16"/>
        </w:rPr>
        <w:br/>
        <w:t>102.06.26校務會議修訂通過</w:t>
      </w:r>
    </w:p>
    <w:p w14:paraId="53EF628A" w14:textId="77777777" w:rsidR="00BE1BA3" w:rsidRPr="000777A8" w:rsidRDefault="00BE1BA3" w:rsidP="00BE1BA3">
      <w:pPr>
        <w:spacing w:line="0" w:lineRule="atLeast"/>
        <w:ind w:right="142"/>
        <w:jc w:val="right"/>
        <w:rPr>
          <w:rFonts w:ascii="標楷體" w:eastAsia="標楷體" w:hAnsi="標楷體"/>
          <w:sz w:val="16"/>
          <w:szCs w:val="16"/>
        </w:rPr>
      </w:pPr>
      <w:r w:rsidRPr="000777A8">
        <w:rPr>
          <w:rFonts w:ascii="標楷體" w:eastAsia="標楷體" w:hAnsi="標楷體" w:hint="eastAsia"/>
          <w:sz w:val="16"/>
          <w:szCs w:val="16"/>
        </w:rPr>
        <w:t>108.12</w:t>
      </w:r>
      <w:r w:rsidRPr="000777A8">
        <w:rPr>
          <w:rFonts w:ascii="標楷體" w:eastAsia="標楷體" w:hAnsi="標楷體"/>
          <w:sz w:val="16"/>
          <w:szCs w:val="16"/>
        </w:rPr>
        <w:t>.</w:t>
      </w:r>
      <w:r w:rsidRPr="000777A8">
        <w:rPr>
          <w:rFonts w:ascii="標楷體" w:eastAsia="標楷體" w:hAnsi="標楷體" w:hint="eastAsia"/>
          <w:sz w:val="16"/>
          <w:szCs w:val="16"/>
        </w:rPr>
        <w:t>30校務會議修訂通過</w:t>
      </w:r>
    </w:p>
    <w:p w14:paraId="324124FF" w14:textId="50E9CBF9" w:rsidR="000777A8" w:rsidRPr="00DE0DF1" w:rsidRDefault="000777A8" w:rsidP="00BE1BA3">
      <w:pPr>
        <w:spacing w:line="0" w:lineRule="atLeast"/>
        <w:ind w:right="142"/>
        <w:jc w:val="right"/>
        <w:rPr>
          <w:rFonts w:ascii="標楷體" w:eastAsia="標楷體" w:hAnsi="標楷體"/>
          <w:color w:val="FF0000"/>
          <w:sz w:val="16"/>
          <w:szCs w:val="16"/>
        </w:rPr>
      </w:pPr>
      <w:r>
        <w:rPr>
          <w:rFonts w:ascii="標楷體" w:eastAsia="標楷體" w:hAnsi="標楷體" w:hint="eastAsia"/>
          <w:color w:val="FF0000"/>
          <w:sz w:val="16"/>
          <w:szCs w:val="16"/>
        </w:rPr>
        <w:t>1</w:t>
      </w:r>
      <w:r>
        <w:rPr>
          <w:rFonts w:ascii="標楷體" w:eastAsia="標楷體" w:hAnsi="標楷體"/>
          <w:color w:val="FF0000"/>
          <w:sz w:val="16"/>
          <w:szCs w:val="16"/>
        </w:rPr>
        <w:t>13.</w:t>
      </w:r>
      <w:r>
        <w:rPr>
          <w:rFonts w:ascii="標楷體" w:eastAsia="標楷體" w:hAnsi="標楷體" w:hint="eastAsia"/>
          <w:color w:val="FF0000"/>
          <w:sz w:val="16"/>
          <w:szCs w:val="16"/>
        </w:rPr>
        <w:t>○,○校務會議修訂通過</w:t>
      </w:r>
    </w:p>
    <w:p w14:paraId="21A439CD" w14:textId="77777777" w:rsidR="00BE1BA3" w:rsidRPr="003C38A9" w:rsidRDefault="00BE1BA3" w:rsidP="00BE1BA3">
      <w:pPr>
        <w:spacing w:line="320" w:lineRule="exact"/>
        <w:jc w:val="center"/>
        <w:rPr>
          <w:rFonts w:ascii="標楷體" w:eastAsia="標楷體" w:hAnsi="標楷體"/>
          <w:sz w:val="40"/>
          <w:szCs w:val="40"/>
        </w:rPr>
      </w:pPr>
    </w:p>
    <w:p w14:paraId="344A3601" w14:textId="77777777" w:rsidR="00BE1BA3" w:rsidRPr="003C38A9" w:rsidRDefault="00BE1BA3" w:rsidP="009835E8">
      <w:pPr>
        <w:numPr>
          <w:ilvl w:val="0"/>
          <w:numId w:val="36"/>
        </w:numPr>
        <w:suppressAutoHyphens w:val="0"/>
        <w:autoSpaceDN/>
        <w:spacing w:line="360" w:lineRule="exact"/>
        <w:ind w:left="426"/>
        <w:jc w:val="both"/>
        <w:textAlignment w:val="auto"/>
        <w:rPr>
          <w:rFonts w:ascii="標楷體" w:eastAsia="標楷體" w:hAnsi="標楷體"/>
        </w:rPr>
      </w:pPr>
      <w:r w:rsidRPr="003C38A9">
        <w:rPr>
          <w:rFonts w:ascii="標楷體" w:eastAsia="標楷體" w:hAnsi="標楷體" w:hint="eastAsia"/>
        </w:rPr>
        <w:t>依據：</w:t>
      </w:r>
    </w:p>
    <w:p w14:paraId="1E06979C" w14:textId="12E320A5" w:rsidR="00BE1BA3" w:rsidRPr="003C38A9" w:rsidRDefault="00BE1BA3" w:rsidP="009835E8">
      <w:pPr>
        <w:numPr>
          <w:ilvl w:val="0"/>
          <w:numId w:val="35"/>
        </w:numPr>
        <w:tabs>
          <w:tab w:val="clear" w:pos="2465"/>
          <w:tab w:val="num" w:pos="960"/>
        </w:tabs>
        <w:suppressAutoHyphens w:val="0"/>
        <w:autoSpaceDN/>
        <w:spacing w:line="360" w:lineRule="exact"/>
        <w:ind w:left="960"/>
        <w:jc w:val="both"/>
        <w:textAlignment w:val="auto"/>
        <w:rPr>
          <w:rFonts w:ascii="標楷體" w:eastAsia="標楷體" w:hAnsi="標楷體"/>
        </w:rPr>
      </w:pPr>
      <w:r w:rsidRPr="000777A8">
        <w:rPr>
          <w:rFonts w:ascii="標楷體" w:eastAsia="標楷體" w:hAnsi="標楷體"/>
          <w:color w:val="FF0000"/>
        </w:rPr>
        <w:t>教育部</w:t>
      </w:r>
      <w:r w:rsidR="000777A8" w:rsidRPr="000777A8">
        <w:rPr>
          <w:rFonts w:ascii="標楷體" w:eastAsia="標楷體" w:hAnsi="標楷體" w:hint="eastAsia"/>
          <w:color w:val="FF0000"/>
        </w:rPr>
        <w:t>112年12月12日臺教授國部字第1120155794A號令修正發布</w:t>
      </w:r>
      <w:r w:rsidRPr="000777A8">
        <w:rPr>
          <w:rFonts w:ascii="標楷體" w:eastAsia="標楷體" w:hAnsi="標楷體"/>
          <w:color w:val="FF0000"/>
        </w:rPr>
        <w:t>「國民小學及國民中學常態編班及分組學習準則」</w:t>
      </w:r>
      <w:r w:rsidRPr="003C38A9">
        <w:rPr>
          <w:rFonts w:ascii="標楷體" w:eastAsia="標楷體" w:hAnsi="標楷體"/>
        </w:rPr>
        <w:t xml:space="preserve">。 </w:t>
      </w:r>
    </w:p>
    <w:p w14:paraId="7DF30DF1" w14:textId="4CAA34FB" w:rsidR="00BE1BA3" w:rsidRPr="003C38A9" w:rsidRDefault="00BE1BA3" w:rsidP="009835E8">
      <w:pPr>
        <w:numPr>
          <w:ilvl w:val="0"/>
          <w:numId w:val="35"/>
        </w:numPr>
        <w:tabs>
          <w:tab w:val="clear" w:pos="2465"/>
          <w:tab w:val="num" w:pos="960"/>
        </w:tabs>
        <w:suppressAutoHyphens w:val="0"/>
        <w:autoSpaceDN/>
        <w:spacing w:line="360" w:lineRule="exact"/>
        <w:ind w:left="960"/>
        <w:jc w:val="both"/>
        <w:textAlignment w:val="auto"/>
        <w:rPr>
          <w:rFonts w:ascii="標楷體" w:eastAsia="標楷體" w:hAnsi="標楷體"/>
        </w:rPr>
      </w:pPr>
      <w:r w:rsidRPr="003C38A9">
        <w:rPr>
          <w:rFonts w:ascii="標楷體" w:eastAsia="標楷體" w:hAnsi="標楷體"/>
        </w:rPr>
        <w:t>桃園</w:t>
      </w:r>
      <w:r w:rsidRPr="003C38A9">
        <w:rPr>
          <w:rFonts w:ascii="標楷體" w:eastAsia="標楷體" w:hAnsi="標楷體" w:hint="eastAsia"/>
        </w:rPr>
        <w:t>市</w:t>
      </w:r>
      <w:r w:rsidRPr="003C38A9">
        <w:rPr>
          <w:rFonts w:ascii="標楷體" w:eastAsia="標楷體" w:hAnsi="標楷體"/>
        </w:rPr>
        <w:t>政府</w:t>
      </w:r>
      <w:r w:rsidRPr="003C38A9">
        <w:rPr>
          <w:rFonts w:ascii="標楷體" w:eastAsia="標楷體" w:hAnsi="標楷體" w:hint="eastAsia"/>
        </w:rPr>
        <w:t>104</w:t>
      </w:r>
      <w:r w:rsidRPr="003C38A9">
        <w:rPr>
          <w:rFonts w:ascii="標楷體" w:eastAsia="標楷體" w:hAnsi="標楷體"/>
        </w:rPr>
        <w:t>年</w:t>
      </w:r>
      <w:r w:rsidRPr="003C38A9">
        <w:rPr>
          <w:rFonts w:ascii="標楷體" w:eastAsia="標楷體" w:hAnsi="標楷體" w:hint="eastAsia"/>
        </w:rPr>
        <w:t>5</w:t>
      </w:r>
      <w:r w:rsidRPr="003C38A9">
        <w:rPr>
          <w:rFonts w:ascii="標楷體" w:eastAsia="標楷體" w:hAnsi="標楷體"/>
        </w:rPr>
        <w:t>月</w:t>
      </w:r>
      <w:r w:rsidRPr="003C38A9">
        <w:rPr>
          <w:rFonts w:ascii="標楷體" w:eastAsia="標楷體" w:hAnsi="標楷體" w:hint="eastAsia"/>
        </w:rPr>
        <w:t>20</w:t>
      </w:r>
      <w:r w:rsidRPr="003C38A9">
        <w:rPr>
          <w:rFonts w:ascii="標楷體" w:eastAsia="標楷體" w:hAnsi="標楷體"/>
        </w:rPr>
        <w:t>日府教特字第</w:t>
      </w:r>
      <w:r w:rsidRPr="003C38A9">
        <w:rPr>
          <w:rFonts w:ascii="標楷體" w:eastAsia="標楷體" w:hAnsi="標楷體" w:hint="eastAsia"/>
        </w:rPr>
        <w:t>1040130582</w:t>
      </w:r>
      <w:r w:rsidRPr="003C38A9">
        <w:rPr>
          <w:rFonts w:ascii="標楷體" w:eastAsia="標楷體" w:hAnsi="標楷體"/>
        </w:rPr>
        <w:t>號</w:t>
      </w:r>
      <w:r w:rsidR="000777A8" w:rsidRPr="000777A8">
        <w:rPr>
          <w:rFonts w:ascii="標楷體" w:eastAsia="標楷體" w:hAnsi="標楷體" w:hint="eastAsia"/>
        </w:rPr>
        <w:t>令發布</w:t>
      </w:r>
      <w:r w:rsidRPr="003C38A9">
        <w:rPr>
          <w:rFonts w:ascii="標楷體" w:eastAsia="標楷體" w:hAnsi="標楷體"/>
        </w:rPr>
        <w:t>「桃園</w:t>
      </w:r>
      <w:r w:rsidRPr="003C38A9">
        <w:rPr>
          <w:rFonts w:ascii="標楷體" w:eastAsia="標楷體" w:hAnsi="標楷體" w:hint="eastAsia"/>
        </w:rPr>
        <w:t>市</w:t>
      </w:r>
      <w:r w:rsidRPr="003C38A9">
        <w:rPr>
          <w:rFonts w:ascii="標楷體" w:eastAsia="標楷體" w:hAnsi="標楷體"/>
        </w:rPr>
        <w:t>國民中小學身心障礙學生就讀普通班編班注意事項」。</w:t>
      </w:r>
    </w:p>
    <w:p w14:paraId="706AC152" w14:textId="438EFCA3" w:rsidR="00BE1BA3" w:rsidRPr="003C38A9" w:rsidRDefault="00BE1BA3" w:rsidP="009835E8">
      <w:pPr>
        <w:numPr>
          <w:ilvl w:val="0"/>
          <w:numId w:val="35"/>
        </w:numPr>
        <w:tabs>
          <w:tab w:val="clear" w:pos="2465"/>
          <w:tab w:val="num" w:pos="960"/>
        </w:tabs>
        <w:suppressAutoHyphens w:val="0"/>
        <w:autoSpaceDN/>
        <w:spacing w:line="360" w:lineRule="exact"/>
        <w:ind w:left="960"/>
        <w:jc w:val="both"/>
        <w:textAlignment w:val="auto"/>
        <w:rPr>
          <w:rFonts w:ascii="標楷體" w:eastAsia="標楷體" w:hAnsi="標楷體"/>
        </w:rPr>
      </w:pPr>
      <w:r w:rsidRPr="000777A8">
        <w:rPr>
          <w:rFonts w:ascii="標楷體" w:eastAsia="標楷體" w:hAnsi="標楷體"/>
          <w:color w:val="FF0000"/>
        </w:rPr>
        <w:t>桃園市政府</w:t>
      </w:r>
      <w:r w:rsidRPr="000777A8">
        <w:rPr>
          <w:rFonts w:ascii="標楷體" w:eastAsia="標楷體" w:hAnsi="標楷體" w:hint="eastAsia"/>
          <w:color w:val="FF0000"/>
        </w:rPr>
        <w:t>108</w:t>
      </w:r>
      <w:r w:rsidRPr="000777A8">
        <w:rPr>
          <w:rFonts w:ascii="標楷體" w:eastAsia="標楷體" w:hAnsi="標楷體"/>
          <w:color w:val="FF0000"/>
        </w:rPr>
        <w:t>年</w:t>
      </w:r>
      <w:r w:rsidRPr="000777A8">
        <w:rPr>
          <w:rFonts w:ascii="標楷體" w:eastAsia="標楷體" w:hAnsi="標楷體" w:hint="eastAsia"/>
          <w:color w:val="FF0000"/>
        </w:rPr>
        <w:t>12</w:t>
      </w:r>
      <w:r w:rsidRPr="000777A8">
        <w:rPr>
          <w:rFonts w:ascii="標楷體" w:eastAsia="標楷體" w:hAnsi="標楷體"/>
          <w:color w:val="FF0000"/>
        </w:rPr>
        <w:t>月</w:t>
      </w:r>
      <w:r w:rsidRPr="000777A8">
        <w:rPr>
          <w:rFonts w:ascii="標楷體" w:eastAsia="標楷體" w:hAnsi="標楷體" w:hint="eastAsia"/>
          <w:color w:val="FF0000"/>
        </w:rPr>
        <w:t>30</w:t>
      </w:r>
      <w:r w:rsidRPr="000777A8">
        <w:rPr>
          <w:rFonts w:ascii="標楷體" w:eastAsia="標楷體" w:hAnsi="標楷體"/>
          <w:color w:val="FF0000"/>
        </w:rPr>
        <w:t>日</w:t>
      </w:r>
      <w:r w:rsidR="003B3F5D" w:rsidRPr="000777A8">
        <w:rPr>
          <w:rFonts w:ascii="標楷體" w:eastAsia="標楷體" w:hAnsi="標楷體" w:hint="eastAsia"/>
          <w:color w:val="FF0000"/>
        </w:rPr>
        <w:t>府</w:t>
      </w:r>
      <w:r w:rsidRPr="000777A8">
        <w:rPr>
          <w:rFonts w:ascii="標楷體" w:eastAsia="標楷體" w:hAnsi="標楷體"/>
          <w:color w:val="FF0000"/>
        </w:rPr>
        <w:t>教中字第</w:t>
      </w:r>
      <w:r w:rsidRPr="000777A8">
        <w:rPr>
          <w:rFonts w:ascii="標楷體" w:eastAsia="標楷體" w:hAnsi="標楷體" w:hint="eastAsia"/>
          <w:color w:val="FF0000"/>
        </w:rPr>
        <w:t>1080321937</w:t>
      </w:r>
      <w:r w:rsidRPr="000777A8">
        <w:rPr>
          <w:rFonts w:ascii="標楷體" w:eastAsia="標楷體" w:hAnsi="標楷體"/>
          <w:color w:val="FF0000"/>
        </w:rPr>
        <w:t>號</w:t>
      </w:r>
      <w:r w:rsidR="000777A8" w:rsidRPr="000777A8">
        <w:rPr>
          <w:rFonts w:ascii="標楷體" w:eastAsia="標楷體" w:hAnsi="標楷體" w:hint="eastAsia"/>
          <w:color w:val="FF0000"/>
        </w:rPr>
        <w:t>函修正發布</w:t>
      </w:r>
      <w:r w:rsidRPr="000777A8">
        <w:rPr>
          <w:rFonts w:ascii="標楷體" w:eastAsia="標楷體" w:hAnsi="標楷體"/>
          <w:color w:val="FF0000"/>
        </w:rPr>
        <w:t>「</w:t>
      </w:r>
      <w:r w:rsidRPr="000777A8">
        <w:rPr>
          <w:rFonts w:ascii="標楷體" w:eastAsia="標楷體" w:hAnsi="標楷體" w:cs="標楷體"/>
          <w:color w:val="FF0000"/>
          <w:kern w:val="0"/>
        </w:rPr>
        <w:t>桃園市國民小學及國民中學常態編班及分組學習補充規定</w:t>
      </w:r>
      <w:r w:rsidRPr="000777A8">
        <w:rPr>
          <w:rFonts w:ascii="標楷體" w:eastAsia="標楷體" w:hAnsi="標楷體"/>
          <w:color w:val="FF0000"/>
        </w:rPr>
        <w:t>」</w:t>
      </w:r>
      <w:r w:rsidRPr="003C38A9">
        <w:rPr>
          <w:rFonts w:ascii="標楷體" w:eastAsia="標楷體" w:hAnsi="標楷體"/>
        </w:rPr>
        <w:t>。</w:t>
      </w:r>
    </w:p>
    <w:p w14:paraId="4A8760D9" w14:textId="77777777" w:rsidR="00BE1BA3" w:rsidRPr="003C38A9" w:rsidRDefault="00BE1BA3" w:rsidP="009835E8">
      <w:pPr>
        <w:numPr>
          <w:ilvl w:val="0"/>
          <w:numId w:val="36"/>
        </w:numPr>
        <w:suppressAutoHyphens w:val="0"/>
        <w:autoSpaceDN/>
        <w:spacing w:line="360" w:lineRule="exact"/>
        <w:ind w:left="426"/>
        <w:jc w:val="both"/>
        <w:textAlignment w:val="auto"/>
        <w:rPr>
          <w:rFonts w:ascii="標楷體" w:eastAsia="標楷體" w:hAnsi="標楷體"/>
        </w:rPr>
      </w:pPr>
      <w:r w:rsidRPr="003C38A9">
        <w:rPr>
          <w:rFonts w:ascii="標楷體" w:eastAsia="標楷體" w:hAnsi="標楷體" w:hint="eastAsia"/>
        </w:rPr>
        <w:t>目的：</w:t>
      </w:r>
    </w:p>
    <w:p w14:paraId="469B3AA0" w14:textId="3744949F" w:rsidR="00BE1BA3" w:rsidRPr="00EF724A" w:rsidRDefault="00BE1BA3" w:rsidP="009835E8">
      <w:pPr>
        <w:pStyle w:val="a6"/>
        <w:numPr>
          <w:ilvl w:val="0"/>
          <w:numId w:val="38"/>
        </w:numPr>
        <w:jc w:val="both"/>
        <w:rPr>
          <w:rFonts w:ascii="標楷體" w:eastAsia="標楷體" w:hAnsi="標楷體"/>
        </w:rPr>
      </w:pPr>
      <w:r w:rsidRPr="00EF724A">
        <w:rPr>
          <w:rFonts w:ascii="標楷體" w:eastAsia="標楷體" w:hAnsi="標楷體" w:hint="eastAsia"/>
        </w:rPr>
        <w:t>落實教學正常化，保障學生學習權益。</w:t>
      </w:r>
    </w:p>
    <w:p w14:paraId="4C24E524" w14:textId="3FCA0425" w:rsidR="00BE1BA3" w:rsidRPr="00EF724A" w:rsidRDefault="00BE1BA3" w:rsidP="009835E8">
      <w:pPr>
        <w:pStyle w:val="a6"/>
        <w:numPr>
          <w:ilvl w:val="0"/>
          <w:numId w:val="38"/>
        </w:numPr>
        <w:jc w:val="both"/>
        <w:rPr>
          <w:rFonts w:ascii="標楷體" w:eastAsia="標楷體" w:hAnsi="標楷體"/>
        </w:rPr>
      </w:pPr>
      <w:r w:rsidRPr="00EF724A">
        <w:rPr>
          <w:rFonts w:ascii="標楷體" w:eastAsia="標楷體" w:hAnsi="標楷體" w:hint="eastAsia"/>
        </w:rPr>
        <w:t>營造良好之教學情境及</w:t>
      </w:r>
      <w:r w:rsidRPr="00EF724A">
        <w:rPr>
          <w:rFonts w:ascii="標楷體" w:eastAsia="標楷體" w:hAnsi="標楷體"/>
        </w:rPr>
        <w:t>提升教育品質</w:t>
      </w:r>
      <w:r w:rsidRPr="00EF724A">
        <w:rPr>
          <w:rFonts w:ascii="標楷體" w:eastAsia="標楷體" w:hAnsi="標楷體" w:hint="eastAsia"/>
        </w:rPr>
        <w:t>，</w:t>
      </w:r>
      <w:r w:rsidRPr="00EF724A">
        <w:rPr>
          <w:rFonts w:ascii="標楷體" w:eastAsia="標楷體" w:hAnsi="標楷體"/>
        </w:rPr>
        <w:t>促進教育正常發展</w:t>
      </w:r>
      <w:r w:rsidRPr="00EF724A">
        <w:rPr>
          <w:rFonts w:ascii="標楷體" w:eastAsia="標楷體" w:hAnsi="標楷體" w:hint="eastAsia"/>
        </w:rPr>
        <w:t>。</w:t>
      </w:r>
    </w:p>
    <w:p w14:paraId="3E7767D3" w14:textId="062F3ECF" w:rsidR="00BE1BA3" w:rsidRPr="00EF724A" w:rsidRDefault="00BE1BA3" w:rsidP="009835E8">
      <w:pPr>
        <w:pStyle w:val="a6"/>
        <w:numPr>
          <w:ilvl w:val="0"/>
          <w:numId w:val="38"/>
        </w:numPr>
        <w:spacing w:line="360" w:lineRule="exact"/>
        <w:jc w:val="both"/>
        <w:rPr>
          <w:rFonts w:ascii="標楷體" w:eastAsia="標楷體" w:hAnsi="標楷體"/>
        </w:rPr>
      </w:pPr>
      <w:r w:rsidRPr="00EF724A">
        <w:rPr>
          <w:rFonts w:ascii="標楷體" w:eastAsia="標楷體" w:hAnsi="標楷體" w:hint="eastAsia"/>
        </w:rPr>
        <w:t>落實教育機會均等，建立學生學習信心。</w:t>
      </w:r>
    </w:p>
    <w:p w14:paraId="05D6EA04" w14:textId="77777777" w:rsidR="00BE1BA3" w:rsidRPr="003C38A9" w:rsidRDefault="00BE1BA3" w:rsidP="009835E8">
      <w:pPr>
        <w:numPr>
          <w:ilvl w:val="0"/>
          <w:numId w:val="36"/>
        </w:numPr>
        <w:suppressAutoHyphens w:val="0"/>
        <w:autoSpaceDN/>
        <w:spacing w:line="360" w:lineRule="exact"/>
        <w:ind w:left="426"/>
        <w:jc w:val="both"/>
        <w:textAlignment w:val="auto"/>
        <w:rPr>
          <w:rFonts w:ascii="標楷體" w:eastAsia="標楷體" w:hAnsi="標楷體"/>
        </w:rPr>
      </w:pPr>
      <w:r w:rsidRPr="003C38A9">
        <w:rPr>
          <w:rFonts w:ascii="標楷體" w:eastAsia="標楷體" w:hAnsi="標楷體" w:hint="eastAsia"/>
        </w:rPr>
        <w:t>編班原則：</w:t>
      </w:r>
      <w:r w:rsidRPr="003C38A9">
        <w:rPr>
          <w:rFonts w:ascii="標楷體" w:eastAsia="標楷體" w:hAnsi="標楷體"/>
        </w:rPr>
        <w:t>依公平、常態、均衡、適性等原則作業之</w:t>
      </w:r>
      <w:r w:rsidRPr="003C38A9">
        <w:rPr>
          <w:rFonts w:ascii="標楷體" w:eastAsia="標楷體" w:hAnsi="標楷體" w:hint="eastAsia"/>
        </w:rPr>
        <w:t>。</w:t>
      </w:r>
    </w:p>
    <w:p w14:paraId="20DC3F32" w14:textId="77777777" w:rsidR="00BE1BA3" w:rsidRPr="003C38A9" w:rsidRDefault="00BE1BA3" w:rsidP="009835E8">
      <w:pPr>
        <w:numPr>
          <w:ilvl w:val="0"/>
          <w:numId w:val="36"/>
        </w:numPr>
        <w:suppressAutoHyphens w:val="0"/>
        <w:autoSpaceDN/>
        <w:spacing w:line="360" w:lineRule="exact"/>
        <w:ind w:left="426"/>
        <w:jc w:val="both"/>
        <w:textAlignment w:val="auto"/>
        <w:rPr>
          <w:rFonts w:ascii="標楷體" w:eastAsia="標楷體" w:hAnsi="標楷體"/>
        </w:rPr>
      </w:pPr>
      <w:r w:rsidRPr="003C38A9">
        <w:rPr>
          <w:rFonts w:ascii="標楷體" w:eastAsia="標楷體" w:hAnsi="標楷體" w:hint="eastAsia"/>
        </w:rPr>
        <w:t>組織：</w:t>
      </w:r>
    </w:p>
    <w:p w14:paraId="3C712D4B" w14:textId="77777777" w:rsidR="00BE1BA3" w:rsidRPr="003C38A9" w:rsidRDefault="00BE1BA3" w:rsidP="009835E8">
      <w:pPr>
        <w:numPr>
          <w:ilvl w:val="0"/>
          <w:numId w:val="37"/>
        </w:numPr>
        <w:suppressAutoHyphens w:val="0"/>
        <w:autoSpaceDN/>
        <w:spacing w:line="360" w:lineRule="exact"/>
        <w:jc w:val="both"/>
        <w:textAlignment w:val="auto"/>
        <w:rPr>
          <w:rFonts w:ascii="標楷體" w:eastAsia="標楷體" w:hAnsi="標楷體"/>
        </w:rPr>
      </w:pPr>
      <w:r w:rsidRPr="003C38A9">
        <w:rPr>
          <w:rFonts w:ascii="標楷體" w:eastAsia="標楷體" w:hAnsi="標楷體" w:hint="eastAsia"/>
        </w:rPr>
        <w:t>依規定於每年8月1日至次年7月31日，成立學校</w:t>
      </w:r>
      <w:r w:rsidRPr="003C38A9">
        <w:rPr>
          <w:rFonts w:ascii="標楷體" w:eastAsia="標楷體" w:hAnsi="標楷體" w:hint="eastAsia"/>
          <w:b/>
        </w:rPr>
        <w:t>常態編班暨入學審議委員會(以下簡稱本委員會)</w:t>
      </w:r>
      <w:r w:rsidRPr="003C38A9">
        <w:rPr>
          <w:rFonts w:ascii="標楷體" w:eastAsia="標楷體" w:hAnsi="標楷體" w:hint="eastAsia"/>
        </w:rPr>
        <w:t>，由校長、教務主任、學務主任、總務主任、輔導主任、註冊組長、輔導組長、特教組長、教師會及家長會代表各一名、各學年主任及科任代表各一名組成，共計17名。校長為召集人，委員任期一年，負責籌畫、執行編班</w:t>
      </w:r>
      <w:r w:rsidRPr="003C38A9">
        <w:rPr>
          <w:rStyle w:val="apple-style-span"/>
          <w:rFonts w:ascii="標楷體" w:eastAsia="標楷體" w:hAnsi="標楷體" w:hint="eastAsia"/>
        </w:rPr>
        <w:t>暨入學審議</w:t>
      </w:r>
      <w:r w:rsidRPr="003C38A9">
        <w:rPr>
          <w:rFonts w:ascii="標楷體" w:eastAsia="標楷體" w:hAnsi="標楷體" w:hint="eastAsia"/>
        </w:rPr>
        <w:t>，並由本委員會指派編班督導人員(3至9人，其中至少需教師會代表及家長代表一名)。</w:t>
      </w:r>
    </w:p>
    <w:p w14:paraId="5CE35EB3" w14:textId="77777777" w:rsidR="00BE1BA3" w:rsidRPr="003C38A9" w:rsidRDefault="00BE1BA3" w:rsidP="009835E8">
      <w:pPr>
        <w:numPr>
          <w:ilvl w:val="0"/>
          <w:numId w:val="37"/>
        </w:numPr>
        <w:suppressAutoHyphens w:val="0"/>
        <w:autoSpaceDN/>
        <w:spacing w:line="360" w:lineRule="exact"/>
        <w:jc w:val="both"/>
        <w:textAlignment w:val="auto"/>
        <w:rPr>
          <w:rFonts w:ascii="標楷體" w:eastAsia="標楷體" w:hAnsi="標楷體"/>
        </w:rPr>
      </w:pPr>
      <w:r w:rsidRPr="003C38A9">
        <w:rPr>
          <w:rFonts w:ascii="標楷體" w:eastAsia="標楷體" w:hAnsi="標楷體" w:hint="eastAsia"/>
        </w:rPr>
        <w:t>審議時機及程序如下：</w:t>
      </w:r>
    </w:p>
    <w:p w14:paraId="19B4EBAC" w14:textId="068EB205" w:rsidR="00BE1BA3" w:rsidRPr="00EF724A" w:rsidRDefault="00BE1BA3" w:rsidP="009835E8">
      <w:pPr>
        <w:pStyle w:val="a6"/>
        <w:numPr>
          <w:ilvl w:val="0"/>
          <w:numId w:val="39"/>
        </w:numPr>
        <w:spacing w:line="360" w:lineRule="exact"/>
        <w:jc w:val="both"/>
        <w:rPr>
          <w:rFonts w:ascii="標楷體" w:eastAsia="標楷體" w:hAnsi="標楷體"/>
        </w:rPr>
      </w:pPr>
      <w:r w:rsidRPr="00EF724A">
        <w:rPr>
          <w:rFonts w:ascii="標楷體" w:eastAsia="標楷體" w:hAnsi="標楷體"/>
        </w:rPr>
        <w:t>訂定及修正學校常態編班辦法。</w:t>
      </w:r>
    </w:p>
    <w:p w14:paraId="4CC1D583" w14:textId="557FBAAF" w:rsidR="00BE1BA3" w:rsidRPr="00EF724A" w:rsidRDefault="00BE1BA3" w:rsidP="009835E8">
      <w:pPr>
        <w:pStyle w:val="a6"/>
        <w:numPr>
          <w:ilvl w:val="0"/>
          <w:numId w:val="39"/>
        </w:numPr>
        <w:spacing w:line="360" w:lineRule="exact"/>
        <w:jc w:val="both"/>
        <w:rPr>
          <w:rFonts w:ascii="標楷體" w:eastAsia="標楷體" w:hAnsi="標楷體"/>
        </w:rPr>
      </w:pPr>
      <w:r w:rsidRPr="00EF724A">
        <w:rPr>
          <w:rFonts w:ascii="標楷體" w:eastAsia="標楷體" w:hAnsi="標楷體"/>
        </w:rPr>
        <w:t>規劃、執行學校常態編班及導師編配相關事項。</w:t>
      </w:r>
    </w:p>
    <w:p w14:paraId="4328ECFD" w14:textId="098C4DF3" w:rsidR="00BE1BA3" w:rsidRPr="00EF724A" w:rsidRDefault="00BE1BA3" w:rsidP="009835E8">
      <w:pPr>
        <w:pStyle w:val="a6"/>
        <w:numPr>
          <w:ilvl w:val="0"/>
          <w:numId w:val="39"/>
        </w:numPr>
        <w:spacing w:line="360" w:lineRule="exact"/>
        <w:jc w:val="both"/>
        <w:rPr>
          <w:rFonts w:ascii="標楷體" w:eastAsia="標楷體" w:hAnsi="標楷體"/>
        </w:rPr>
      </w:pPr>
      <w:r w:rsidRPr="00EF724A">
        <w:rPr>
          <w:rFonts w:ascii="標楷體" w:eastAsia="標楷體" w:hAnsi="標楷體" w:cs="標楷體"/>
          <w:kern w:val="0"/>
        </w:rPr>
        <w:t>於編班作業前確認編班學生總人數及欲編</w:t>
      </w:r>
      <w:r w:rsidRPr="00EF724A">
        <w:rPr>
          <w:rFonts w:ascii="標楷體" w:eastAsia="標楷體" w:hAnsi="標楷體" w:cs="標楷體" w:hint="eastAsia"/>
          <w:kern w:val="0"/>
        </w:rPr>
        <w:t>班級數。</w:t>
      </w:r>
    </w:p>
    <w:p w14:paraId="14187D0E" w14:textId="77777777" w:rsidR="00BE1BA3" w:rsidRPr="003C38A9" w:rsidRDefault="00BE1BA3" w:rsidP="009835E8">
      <w:pPr>
        <w:widowControl/>
        <w:spacing w:line="360" w:lineRule="exact"/>
        <w:jc w:val="both"/>
        <w:rPr>
          <w:rFonts w:ascii="標楷體" w:eastAsia="標楷體" w:hAnsi="標楷體"/>
          <w:bCs/>
          <w:kern w:val="0"/>
        </w:rPr>
      </w:pPr>
      <w:r>
        <w:rPr>
          <w:rFonts w:ascii="標楷體" w:eastAsia="標楷體" w:hAnsi="標楷體" w:hint="eastAsia"/>
          <w:bCs/>
          <w:kern w:val="0"/>
        </w:rPr>
        <w:t>伍</w:t>
      </w:r>
      <w:r w:rsidRPr="003C38A9">
        <w:rPr>
          <w:rFonts w:ascii="標楷體" w:eastAsia="標楷體" w:hAnsi="標楷體" w:hint="eastAsia"/>
          <w:bCs/>
          <w:kern w:val="0"/>
        </w:rPr>
        <w:t>、編班作業：</w:t>
      </w:r>
    </w:p>
    <w:p w14:paraId="0A823F15" w14:textId="0B6D12E8" w:rsidR="00BE1BA3" w:rsidRPr="00EF724A" w:rsidRDefault="00BE1BA3" w:rsidP="009835E8">
      <w:pPr>
        <w:pStyle w:val="a6"/>
        <w:widowControl/>
        <w:numPr>
          <w:ilvl w:val="0"/>
          <w:numId w:val="41"/>
        </w:numPr>
        <w:spacing w:line="360" w:lineRule="exact"/>
        <w:ind w:left="993"/>
        <w:jc w:val="both"/>
        <w:rPr>
          <w:rFonts w:ascii="標楷體" w:eastAsia="標楷體" w:hAnsi="標楷體"/>
        </w:rPr>
      </w:pPr>
      <w:r w:rsidRPr="00EF724A">
        <w:rPr>
          <w:rFonts w:ascii="標楷體" w:eastAsia="標楷體" w:hAnsi="標楷體" w:hint="eastAsia"/>
        </w:rPr>
        <w:t>編班作業7日前公告時間、地點及作業方式，並邀請家長參觀。</w:t>
      </w:r>
    </w:p>
    <w:p w14:paraId="41BAB68F" w14:textId="797A3C71" w:rsidR="00BE1BA3" w:rsidRPr="00EF724A" w:rsidRDefault="00BE1BA3" w:rsidP="009835E8">
      <w:pPr>
        <w:pStyle w:val="a6"/>
        <w:widowControl/>
        <w:numPr>
          <w:ilvl w:val="0"/>
          <w:numId w:val="41"/>
        </w:numPr>
        <w:spacing w:line="360" w:lineRule="exact"/>
        <w:ind w:left="993"/>
        <w:jc w:val="both"/>
        <w:rPr>
          <w:rFonts w:ascii="標楷體" w:eastAsia="標楷體" w:hAnsi="標楷體"/>
        </w:rPr>
      </w:pPr>
      <w:r w:rsidRPr="00EF724A">
        <w:rPr>
          <w:rFonts w:ascii="標楷體" w:eastAsia="標楷體" w:hAnsi="標楷體" w:hint="eastAsia"/>
        </w:rPr>
        <w:t>依「</w:t>
      </w:r>
      <w:r w:rsidRPr="00EF724A">
        <w:rPr>
          <w:rFonts w:ascii="標楷體" w:eastAsia="標楷體" w:hAnsi="標楷體"/>
        </w:rPr>
        <w:t>桃園</w:t>
      </w:r>
      <w:r w:rsidRPr="00EF724A">
        <w:rPr>
          <w:rFonts w:ascii="標楷體" w:eastAsia="標楷體" w:hAnsi="標楷體" w:hint="eastAsia"/>
        </w:rPr>
        <w:t>市</w:t>
      </w:r>
      <w:r w:rsidRPr="00EF724A">
        <w:rPr>
          <w:rFonts w:ascii="標楷體" w:eastAsia="標楷體" w:hAnsi="標楷體"/>
        </w:rPr>
        <w:t>國民中小學身心障礙學生就讀普通班編班注意事項</w:t>
      </w:r>
      <w:r w:rsidRPr="00EF724A">
        <w:rPr>
          <w:rFonts w:ascii="標楷體" w:eastAsia="標楷體" w:hAnsi="標楷體" w:hint="eastAsia"/>
        </w:rPr>
        <w:t>」，身心障礙學生(領有殘障手冊或經本市鑑輔會通過者)編班得依本校特教推行委員會適性導師安置決議辦理。</w:t>
      </w:r>
    </w:p>
    <w:p w14:paraId="32FA730D" w14:textId="69564BFE" w:rsidR="00BE1BA3" w:rsidRPr="00EF724A" w:rsidRDefault="00BE1BA3" w:rsidP="009835E8">
      <w:pPr>
        <w:pStyle w:val="a6"/>
        <w:widowControl/>
        <w:numPr>
          <w:ilvl w:val="0"/>
          <w:numId w:val="41"/>
        </w:numPr>
        <w:spacing w:line="360" w:lineRule="exact"/>
        <w:ind w:left="993"/>
        <w:jc w:val="both"/>
        <w:rPr>
          <w:rFonts w:ascii="標楷體" w:eastAsia="標楷體" w:hAnsi="標楷體"/>
        </w:rPr>
      </w:pPr>
      <w:r w:rsidRPr="00EF724A">
        <w:rPr>
          <w:rFonts w:ascii="標楷體" w:eastAsia="標楷體" w:hAnsi="標楷體"/>
        </w:rPr>
        <w:t>對於適應欠佳但未具特殊教育法適用情形之學生，得編班作業前由輔導室依輔導記錄提列名單，事先分散平均編入班級</w:t>
      </w:r>
      <w:r w:rsidRPr="00EF724A">
        <w:rPr>
          <w:rFonts w:ascii="標楷體" w:eastAsia="標楷體" w:hAnsi="標楷體" w:hint="eastAsia"/>
        </w:rPr>
        <w:t>。</w:t>
      </w:r>
    </w:p>
    <w:p w14:paraId="4D1C912A" w14:textId="5361CDE8" w:rsidR="00BE1BA3" w:rsidRPr="00EF724A" w:rsidRDefault="00BE1BA3" w:rsidP="009835E8">
      <w:pPr>
        <w:pStyle w:val="a6"/>
        <w:widowControl/>
        <w:numPr>
          <w:ilvl w:val="0"/>
          <w:numId w:val="41"/>
        </w:numPr>
        <w:spacing w:line="360" w:lineRule="exact"/>
        <w:ind w:left="993"/>
        <w:jc w:val="both"/>
        <w:rPr>
          <w:rFonts w:ascii="標楷體" w:eastAsia="標楷體" w:hAnsi="標楷體"/>
        </w:rPr>
      </w:pPr>
      <w:r w:rsidRPr="00EF724A">
        <w:rPr>
          <w:rFonts w:ascii="標楷體" w:eastAsia="標楷體" w:hAnsi="標楷體"/>
        </w:rPr>
        <w:t>雙(多)胞胎學生編班，得由家長於編班作業前向學校申請編入同班或編入不同班均可，惟不得涉及指定班級或挑選導師。雙(多)胞胎需編至相同班級學生，由其中一人代表編班。</w:t>
      </w:r>
    </w:p>
    <w:p w14:paraId="5BF9D11F" w14:textId="012B366C" w:rsidR="00BE1BA3" w:rsidRPr="00EF724A" w:rsidRDefault="00BE1BA3" w:rsidP="009835E8">
      <w:pPr>
        <w:pStyle w:val="a6"/>
        <w:widowControl/>
        <w:numPr>
          <w:ilvl w:val="0"/>
          <w:numId w:val="41"/>
        </w:numPr>
        <w:spacing w:line="360" w:lineRule="exact"/>
        <w:ind w:left="993"/>
        <w:jc w:val="both"/>
        <w:rPr>
          <w:rFonts w:ascii="標楷體" w:eastAsia="標楷體" w:hAnsi="標楷體"/>
        </w:rPr>
      </w:pPr>
      <w:r w:rsidRPr="00EF724A">
        <w:rPr>
          <w:rFonts w:ascii="標楷體" w:eastAsia="標楷體" w:hAnsi="標楷體" w:hint="eastAsia"/>
        </w:rPr>
        <w:t>教師與其直系親屬同年級，於編班作業前，以事前作業避免與教師同班。</w:t>
      </w:r>
    </w:p>
    <w:p w14:paraId="212A96ED" w14:textId="27F481EE" w:rsidR="00BE1BA3" w:rsidRPr="00027B48" w:rsidRDefault="00BE1BA3" w:rsidP="009835E8">
      <w:pPr>
        <w:widowControl/>
        <w:spacing w:line="360" w:lineRule="exact"/>
        <w:ind w:left="991" w:hangingChars="413" w:hanging="991"/>
        <w:jc w:val="both"/>
        <w:rPr>
          <w:rFonts w:ascii="標楷體" w:eastAsia="標楷體" w:hAnsi="標楷體"/>
          <w:bCs/>
          <w:kern w:val="0"/>
        </w:rPr>
      </w:pPr>
      <w:r w:rsidRPr="00027B48">
        <w:rPr>
          <w:rFonts w:ascii="標楷體" w:eastAsia="標楷體" w:hAnsi="標楷體" w:hint="eastAsia"/>
          <w:bCs/>
          <w:kern w:val="0"/>
        </w:rPr>
        <w:lastRenderedPageBreak/>
        <w:t>六、一年級新生編班</w:t>
      </w:r>
    </w:p>
    <w:p w14:paraId="79ECCB73" w14:textId="77777777" w:rsidR="00BE1BA3" w:rsidRPr="003C38A9" w:rsidRDefault="00BE1BA3" w:rsidP="009835E8">
      <w:pPr>
        <w:widowControl/>
        <w:spacing w:line="360" w:lineRule="exact"/>
        <w:ind w:leftChars="195" w:left="708" w:hangingChars="100" w:hanging="240"/>
        <w:jc w:val="both"/>
        <w:rPr>
          <w:rFonts w:ascii="標楷體" w:eastAsia="標楷體" w:hAnsi="標楷體"/>
          <w:bCs/>
          <w:kern w:val="0"/>
        </w:rPr>
      </w:pPr>
      <w:r w:rsidRPr="003C38A9">
        <w:rPr>
          <w:rFonts w:ascii="標楷體" w:eastAsia="標楷體" w:hAnsi="標楷體" w:hint="eastAsia"/>
          <w:bCs/>
          <w:kern w:val="0"/>
        </w:rPr>
        <w:t>(一)編班方式：依新生報到人員名單，採電腦亂數的方式編班。</w:t>
      </w:r>
    </w:p>
    <w:p w14:paraId="0C45F451" w14:textId="77777777" w:rsidR="00BE1BA3" w:rsidRPr="003C38A9" w:rsidRDefault="00BE1BA3" w:rsidP="009835E8">
      <w:pPr>
        <w:widowControl/>
        <w:spacing w:line="360" w:lineRule="exact"/>
        <w:ind w:leftChars="195" w:left="708" w:hangingChars="100" w:hanging="240"/>
        <w:jc w:val="both"/>
        <w:rPr>
          <w:rFonts w:ascii="標楷體" w:eastAsia="標楷體" w:hAnsi="標楷體" w:cs="DFKaiShu-SB-Estd-BF"/>
          <w:kern w:val="0"/>
        </w:rPr>
      </w:pPr>
      <w:r w:rsidRPr="003C38A9">
        <w:rPr>
          <w:rFonts w:ascii="標楷體" w:eastAsia="標楷體" w:hAnsi="標楷體" w:hint="eastAsia"/>
          <w:bCs/>
          <w:kern w:val="0"/>
        </w:rPr>
        <w:t>(二)</w:t>
      </w:r>
      <w:r w:rsidRPr="003C38A9">
        <w:rPr>
          <w:rFonts w:ascii="標楷體" w:eastAsia="標楷體" w:hAnsi="標楷體" w:cs="DFKaiShu-SB-Estd-BF" w:hint="eastAsia"/>
          <w:kern w:val="0"/>
        </w:rPr>
        <w:t>編班日期：每年</w:t>
      </w:r>
      <w:r>
        <w:rPr>
          <w:rFonts w:ascii="標楷體" w:eastAsia="標楷體" w:hAnsi="標楷體" w:cs="DFKaiShu-SB-Estd-BF" w:hint="eastAsia"/>
          <w:kern w:val="0"/>
        </w:rPr>
        <w:t>8</w:t>
      </w:r>
      <w:r w:rsidRPr="003C38A9">
        <w:rPr>
          <w:rFonts w:ascii="標楷體" w:eastAsia="標楷體" w:hAnsi="標楷體" w:cs="DFKaiShu-SB-Estd-BF" w:hint="eastAsia"/>
          <w:kern w:val="0"/>
        </w:rPr>
        <w:t>月</w:t>
      </w:r>
      <w:r>
        <w:rPr>
          <w:rFonts w:ascii="標楷體" w:eastAsia="標楷體" w:hAnsi="標楷體" w:cs="DFKaiShu-SB-Estd-BF" w:hint="eastAsia"/>
          <w:kern w:val="0"/>
        </w:rPr>
        <w:t>第</w:t>
      </w:r>
      <w:r w:rsidRPr="003C38A9">
        <w:rPr>
          <w:rFonts w:ascii="標楷體" w:eastAsia="標楷體" w:hAnsi="標楷體" w:cs="DFKaiShu-SB-Estd-BF" w:hint="eastAsia"/>
          <w:kern w:val="0"/>
        </w:rPr>
        <w:t>一個上班日</w:t>
      </w:r>
    </w:p>
    <w:p w14:paraId="72BA6C83" w14:textId="77777777" w:rsidR="00BE1BA3" w:rsidRPr="003C38A9" w:rsidRDefault="00BE1BA3" w:rsidP="009835E8">
      <w:pPr>
        <w:widowControl/>
        <w:spacing w:line="360" w:lineRule="exact"/>
        <w:ind w:leftChars="195" w:left="991" w:hangingChars="218" w:hanging="523"/>
        <w:jc w:val="both"/>
        <w:rPr>
          <w:rFonts w:ascii="標楷體" w:eastAsia="標楷體" w:hAnsi="標楷體" w:cs="DFKaiShu-SB-Estd-BF"/>
          <w:kern w:val="0"/>
        </w:rPr>
      </w:pPr>
      <w:r w:rsidRPr="003C38A9">
        <w:rPr>
          <w:rFonts w:ascii="標楷體" w:eastAsia="標楷體" w:hAnsi="標楷體" w:cs="DFKaiShu-SB-Estd-BF" w:hint="eastAsia"/>
          <w:kern w:val="0"/>
        </w:rPr>
        <w:t>(三)新生編班完成後，立即以公開抽籤的方式編配導師，導師親自到場參與公開抽籤，或無法親自抽籤者由受委託人員代抽，並留存代抽者資料。</w:t>
      </w:r>
    </w:p>
    <w:p w14:paraId="74E1DA6B" w14:textId="5CCBEBF3" w:rsidR="00BE1BA3" w:rsidRPr="003C38A9" w:rsidRDefault="00BE1BA3" w:rsidP="009835E8">
      <w:pPr>
        <w:widowControl/>
        <w:spacing w:line="360" w:lineRule="exact"/>
        <w:ind w:leftChars="195" w:left="991" w:hangingChars="218" w:hanging="523"/>
        <w:jc w:val="both"/>
        <w:rPr>
          <w:rFonts w:ascii="標楷體" w:eastAsia="標楷體" w:hAnsi="標楷體" w:cs="DFKaiShu-SB-Estd-BF"/>
          <w:kern w:val="0"/>
        </w:rPr>
      </w:pPr>
      <w:r>
        <w:rPr>
          <w:rFonts w:ascii="標楷體" w:eastAsia="標楷體" w:hAnsi="標楷體" w:cs="DFKaiShu-SB-Estd-BF" w:hint="eastAsia"/>
          <w:kern w:val="0"/>
        </w:rPr>
        <w:t>(四)</w:t>
      </w:r>
      <w:r w:rsidRPr="003C38A9">
        <w:rPr>
          <w:rFonts w:ascii="標楷體" w:eastAsia="標楷體" w:hAnsi="標楷體" w:cs="DFKaiShu-SB-Estd-BF" w:hint="eastAsia"/>
          <w:kern w:val="0"/>
        </w:rPr>
        <w:t>新生編班完成後於作業當日公告編班名冊與導師名單於本校公佈欄與學校網頁最新消息，並至少公告</w:t>
      </w:r>
      <w:r w:rsidRPr="003C38A9">
        <w:rPr>
          <w:rFonts w:ascii="標楷體" w:eastAsia="標楷體" w:hAnsi="標楷體" w:cs="DFKaiShu-SB-Estd-BF"/>
          <w:kern w:val="0"/>
        </w:rPr>
        <w:t>15</w:t>
      </w:r>
      <w:r w:rsidRPr="003C38A9">
        <w:rPr>
          <w:rFonts w:ascii="標楷體" w:eastAsia="標楷體" w:hAnsi="標楷體" w:cs="DFKaiShu-SB-Estd-BF" w:hint="eastAsia"/>
          <w:kern w:val="0"/>
        </w:rPr>
        <w:t>日。</w:t>
      </w:r>
    </w:p>
    <w:p w14:paraId="17852C64" w14:textId="77777777" w:rsidR="00BE1BA3" w:rsidRPr="003C38A9" w:rsidRDefault="00BE1BA3" w:rsidP="009835E8">
      <w:pPr>
        <w:autoSpaceDE w:val="0"/>
        <w:adjustRightInd w:val="0"/>
        <w:ind w:leftChars="195" w:left="946" w:hangingChars="199" w:hanging="478"/>
        <w:jc w:val="both"/>
        <w:rPr>
          <w:rFonts w:ascii="標楷體" w:eastAsia="標楷體" w:hAnsi="標楷體" w:cs="DFKaiShu-SB-Estd-BF"/>
          <w:kern w:val="0"/>
        </w:rPr>
      </w:pPr>
      <w:r>
        <w:rPr>
          <w:rFonts w:ascii="標楷體" w:eastAsia="標楷體" w:hAnsi="標楷體" w:cs="DFKaiShu-SB-Estd-BF" w:hint="eastAsia"/>
          <w:kern w:val="0"/>
        </w:rPr>
        <w:t>(</w:t>
      </w:r>
      <w:r w:rsidRPr="003C38A9">
        <w:rPr>
          <w:rFonts w:ascii="標楷體" w:eastAsia="標楷體" w:hAnsi="標楷體" w:cs="DFKaiShu-SB-Estd-BF" w:hint="eastAsia"/>
          <w:kern w:val="0"/>
        </w:rPr>
        <w:t>五</w:t>
      </w:r>
      <w:r>
        <w:rPr>
          <w:rFonts w:ascii="標楷體" w:eastAsia="標楷體" w:hAnsi="標楷體" w:cs="DFKaiShu-SB-Estd-BF" w:hint="eastAsia"/>
          <w:kern w:val="0"/>
        </w:rPr>
        <w:t>)</w:t>
      </w:r>
      <w:r w:rsidRPr="003C38A9">
        <w:rPr>
          <w:rFonts w:ascii="標楷體" w:eastAsia="標楷體" w:hAnsi="標楷體" w:cs="DFKaiShu-SB-Estd-BF" w:hint="eastAsia"/>
          <w:kern w:val="0"/>
        </w:rPr>
        <w:t>補報到新生：編班後開學前報到之學生，由註冊組公告於學校網頁，開學前一個上班日採公開抽籤方式分配班級。</w:t>
      </w:r>
    </w:p>
    <w:p w14:paraId="6B04B2FF" w14:textId="6A2955E9" w:rsidR="00BE1BA3" w:rsidRPr="003C38A9" w:rsidRDefault="00BE1BA3" w:rsidP="009835E8">
      <w:pPr>
        <w:widowControl/>
        <w:spacing w:line="360" w:lineRule="exact"/>
        <w:jc w:val="both"/>
        <w:rPr>
          <w:rFonts w:ascii="標楷體" w:eastAsia="標楷體" w:hAnsi="標楷體"/>
          <w:kern w:val="0"/>
        </w:rPr>
      </w:pPr>
      <w:r w:rsidRPr="003C38A9">
        <w:rPr>
          <w:rFonts w:ascii="標楷體" w:eastAsia="標楷體" w:hAnsi="標楷體" w:hint="eastAsia"/>
          <w:kern w:val="0"/>
        </w:rPr>
        <w:t>七、舊生重新編班</w:t>
      </w:r>
    </w:p>
    <w:p w14:paraId="2E53C318" w14:textId="1757F9BE" w:rsidR="00BE1BA3" w:rsidRPr="003C38A9" w:rsidRDefault="00BE1BA3" w:rsidP="009835E8">
      <w:pPr>
        <w:widowControl/>
        <w:spacing w:line="360" w:lineRule="exact"/>
        <w:ind w:leftChars="177" w:left="991" w:hangingChars="236" w:hanging="566"/>
        <w:jc w:val="both"/>
        <w:rPr>
          <w:rFonts w:ascii="標楷體" w:eastAsia="標楷體" w:hAnsi="標楷體" w:cs="DFKaiShu-SB-Estd-BF"/>
          <w:kern w:val="0"/>
        </w:rPr>
      </w:pPr>
      <w:r>
        <w:rPr>
          <w:rFonts w:ascii="標楷體" w:eastAsia="標楷體" w:hAnsi="標楷體" w:cs="DFKaiShu-SB-Estd-BF" w:hint="eastAsia"/>
          <w:kern w:val="0"/>
        </w:rPr>
        <w:t>(一)</w:t>
      </w:r>
      <w:r w:rsidRPr="003C38A9">
        <w:rPr>
          <w:rFonts w:ascii="標楷體" w:eastAsia="標楷體" w:hAnsi="標楷體" w:cs="DFKaiShu-SB-Estd-BF" w:hint="eastAsia"/>
          <w:kern w:val="0"/>
        </w:rPr>
        <w:t>編班方式：三、五年級學生編班採學年各學習領域總成績</w:t>
      </w:r>
      <w:r w:rsidRPr="003C38A9">
        <w:rPr>
          <w:rFonts w:ascii="標楷體" w:eastAsia="標楷體" w:hAnsi="標楷體" w:cs="DFKaiShu-SB-Estd-BF"/>
          <w:kern w:val="0"/>
        </w:rPr>
        <w:t>S</w:t>
      </w:r>
      <w:r w:rsidRPr="003C38A9">
        <w:rPr>
          <w:rFonts w:ascii="標楷體" w:eastAsia="標楷體" w:hAnsi="標楷體" w:cs="DFKaiShu-SB-Estd-BF" w:hint="eastAsia"/>
          <w:kern w:val="0"/>
        </w:rPr>
        <w:t>型的方式編班。</w:t>
      </w:r>
    </w:p>
    <w:p w14:paraId="5E703D45" w14:textId="25149AD5" w:rsidR="00BE1BA3" w:rsidRPr="003C38A9" w:rsidRDefault="00BE1BA3" w:rsidP="009835E8">
      <w:pPr>
        <w:widowControl/>
        <w:spacing w:line="360" w:lineRule="exact"/>
        <w:ind w:leftChars="177" w:left="991" w:hangingChars="236" w:hanging="566"/>
        <w:jc w:val="both"/>
        <w:rPr>
          <w:rFonts w:ascii="標楷體" w:eastAsia="標楷體" w:hAnsi="標楷體" w:cs="DFKaiShu-SB-Estd-BF"/>
          <w:kern w:val="0"/>
        </w:rPr>
      </w:pPr>
      <w:r>
        <w:rPr>
          <w:rFonts w:ascii="標楷體" w:eastAsia="標楷體" w:hAnsi="標楷體" w:cs="DFKaiShu-SB-Estd-BF" w:hint="eastAsia"/>
          <w:kern w:val="0"/>
        </w:rPr>
        <w:t>(</w:t>
      </w:r>
      <w:r w:rsidRPr="003C38A9">
        <w:rPr>
          <w:rFonts w:ascii="標楷體" w:eastAsia="標楷體" w:hAnsi="標楷體" w:cs="DFKaiShu-SB-Estd-BF" w:hint="eastAsia"/>
          <w:kern w:val="0"/>
        </w:rPr>
        <w:t>二</w:t>
      </w:r>
      <w:r>
        <w:rPr>
          <w:rFonts w:ascii="標楷體" w:eastAsia="標楷體" w:hAnsi="標楷體" w:cs="DFKaiShu-SB-Estd-BF" w:hint="eastAsia"/>
          <w:kern w:val="0"/>
        </w:rPr>
        <w:t>)</w:t>
      </w:r>
      <w:r w:rsidRPr="003C38A9">
        <w:rPr>
          <w:rFonts w:ascii="標楷體" w:eastAsia="標楷體" w:hAnsi="標楷體" w:cs="DFKaiShu-SB-Estd-BF" w:hint="eastAsia"/>
          <w:kern w:val="0"/>
        </w:rPr>
        <w:t>編班日期：每年</w:t>
      </w:r>
      <w:r>
        <w:rPr>
          <w:rFonts w:ascii="標楷體" w:eastAsia="標楷體" w:hAnsi="標楷體" w:cs="DFKaiShu-SB-Estd-BF" w:hint="eastAsia"/>
          <w:kern w:val="0"/>
        </w:rPr>
        <w:t>8</w:t>
      </w:r>
      <w:r w:rsidRPr="003C38A9">
        <w:rPr>
          <w:rFonts w:ascii="標楷體" w:eastAsia="標楷體" w:hAnsi="標楷體" w:cs="DFKaiShu-SB-Estd-BF" w:hint="eastAsia"/>
          <w:kern w:val="0"/>
        </w:rPr>
        <w:t>月</w:t>
      </w:r>
      <w:r>
        <w:rPr>
          <w:rFonts w:ascii="標楷體" w:eastAsia="標楷體" w:hAnsi="標楷體" w:cs="DFKaiShu-SB-Estd-BF" w:hint="eastAsia"/>
          <w:kern w:val="0"/>
        </w:rPr>
        <w:t>第</w:t>
      </w:r>
      <w:r w:rsidRPr="003C38A9">
        <w:rPr>
          <w:rFonts w:ascii="標楷體" w:eastAsia="標楷體" w:hAnsi="標楷體" w:cs="DFKaiShu-SB-Estd-BF" w:hint="eastAsia"/>
          <w:kern w:val="0"/>
        </w:rPr>
        <w:t>一個上班日。</w:t>
      </w:r>
    </w:p>
    <w:p w14:paraId="12EB59D5" w14:textId="720CF600" w:rsidR="00BE1BA3" w:rsidRPr="003C38A9" w:rsidRDefault="00BE1BA3" w:rsidP="009835E8">
      <w:pPr>
        <w:widowControl/>
        <w:spacing w:line="360" w:lineRule="exact"/>
        <w:ind w:leftChars="177" w:left="991" w:hangingChars="236" w:hanging="566"/>
        <w:jc w:val="both"/>
        <w:rPr>
          <w:rFonts w:ascii="標楷體" w:eastAsia="標楷體" w:hAnsi="標楷體" w:cs="DFKaiShu-SB-Estd-BF"/>
          <w:kern w:val="0"/>
        </w:rPr>
      </w:pPr>
      <w:r>
        <w:rPr>
          <w:rFonts w:ascii="標楷體" w:eastAsia="標楷體" w:hAnsi="標楷體" w:cs="DFKaiShu-SB-Estd-BF" w:hint="eastAsia"/>
          <w:kern w:val="0"/>
        </w:rPr>
        <w:t>(</w:t>
      </w:r>
      <w:r w:rsidRPr="003C38A9">
        <w:rPr>
          <w:rFonts w:ascii="標楷體" w:eastAsia="標楷體" w:hAnsi="標楷體" w:cs="DFKaiShu-SB-Estd-BF" w:hint="eastAsia"/>
          <w:kern w:val="0"/>
        </w:rPr>
        <w:t>三</w:t>
      </w:r>
      <w:r>
        <w:rPr>
          <w:rFonts w:ascii="標楷體" w:eastAsia="標楷體" w:hAnsi="標楷體" w:cs="DFKaiShu-SB-Estd-BF" w:hint="eastAsia"/>
          <w:kern w:val="0"/>
        </w:rPr>
        <w:t>)</w:t>
      </w:r>
      <w:r w:rsidRPr="003C38A9">
        <w:rPr>
          <w:rFonts w:ascii="標楷體" w:eastAsia="標楷體" w:hAnsi="標楷體" w:cs="DFKaiShu-SB-Estd-BF" w:hint="eastAsia"/>
          <w:kern w:val="0"/>
        </w:rPr>
        <w:t>編班完成後，立即以公開抽籤的方式編配導師，導師親自到場參與公開抽籤，或無法親自抽籤者由現場人員代抽，並留存代抽者資料。</w:t>
      </w:r>
    </w:p>
    <w:p w14:paraId="69E20B15" w14:textId="77777777" w:rsidR="00BE1BA3" w:rsidRPr="003C38A9" w:rsidRDefault="00BE1BA3" w:rsidP="009835E8">
      <w:pPr>
        <w:widowControl/>
        <w:spacing w:line="360" w:lineRule="exact"/>
        <w:ind w:leftChars="177" w:left="991" w:hangingChars="236" w:hanging="566"/>
        <w:jc w:val="both"/>
        <w:rPr>
          <w:rFonts w:ascii="標楷體" w:eastAsia="標楷體" w:hAnsi="標楷體" w:cs="DFKaiShu-SB-Estd-BF"/>
          <w:kern w:val="0"/>
        </w:rPr>
      </w:pPr>
      <w:r>
        <w:rPr>
          <w:rFonts w:ascii="標楷體" w:eastAsia="標楷體" w:hAnsi="標楷體" w:cs="DFKaiShu-SB-Estd-BF" w:hint="eastAsia"/>
          <w:kern w:val="0"/>
        </w:rPr>
        <w:t>(</w:t>
      </w:r>
      <w:r w:rsidRPr="003C38A9">
        <w:rPr>
          <w:rFonts w:ascii="標楷體" w:eastAsia="標楷體" w:hAnsi="標楷體" w:cs="DFKaiShu-SB-Estd-BF" w:hint="eastAsia"/>
          <w:kern w:val="0"/>
        </w:rPr>
        <w:t>四</w:t>
      </w:r>
      <w:r>
        <w:rPr>
          <w:rFonts w:ascii="標楷體" w:eastAsia="標楷體" w:hAnsi="標楷體" w:cs="DFKaiShu-SB-Estd-BF" w:hint="eastAsia"/>
          <w:kern w:val="0"/>
        </w:rPr>
        <w:t>)</w:t>
      </w:r>
      <w:r w:rsidRPr="003C38A9">
        <w:rPr>
          <w:rFonts w:ascii="標楷體" w:eastAsia="標楷體" w:hAnsi="標楷體" w:cs="DFKaiShu-SB-Estd-BF" w:hint="eastAsia"/>
          <w:kern w:val="0"/>
        </w:rPr>
        <w:t>舊生編班完成後於作業當日公告編班名冊與導師名單於本校公佈欄與學校網頁最新消息，並至少公告</w:t>
      </w:r>
      <w:r>
        <w:rPr>
          <w:rFonts w:ascii="標楷體" w:eastAsia="標楷體" w:hAnsi="標楷體" w:cs="DFKaiShu-SB-Estd-BF"/>
          <w:kern w:val="0"/>
        </w:rPr>
        <w:t>15</w:t>
      </w:r>
      <w:r w:rsidRPr="003C38A9">
        <w:rPr>
          <w:rFonts w:ascii="標楷體" w:eastAsia="標楷體" w:hAnsi="標楷體" w:cs="DFKaiShu-SB-Estd-BF" w:hint="eastAsia"/>
          <w:kern w:val="0"/>
        </w:rPr>
        <w:t>日。</w:t>
      </w:r>
    </w:p>
    <w:p w14:paraId="1FD00224" w14:textId="77777777" w:rsidR="00BE1BA3" w:rsidRPr="003C38A9" w:rsidRDefault="00BE1BA3" w:rsidP="009835E8">
      <w:pPr>
        <w:widowControl/>
        <w:spacing w:line="360" w:lineRule="exact"/>
        <w:ind w:leftChars="177" w:left="991" w:hangingChars="236" w:hanging="566"/>
        <w:jc w:val="both"/>
        <w:rPr>
          <w:rFonts w:ascii="標楷體" w:eastAsia="標楷體" w:hAnsi="標楷體" w:cs="DFKaiShu-SB-Estd-BF"/>
          <w:kern w:val="0"/>
        </w:rPr>
      </w:pPr>
      <w:r>
        <w:rPr>
          <w:rFonts w:ascii="標楷體" w:eastAsia="標楷體" w:hAnsi="標楷體" w:cs="DFKaiShu-SB-Estd-BF" w:hint="eastAsia"/>
          <w:kern w:val="0"/>
        </w:rPr>
        <w:t>(</w:t>
      </w:r>
      <w:r w:rsidRPr="003C38A9">
        <w:rPr>
          <w:rFonts w:ascii="標楷體" w:eastAsia="標楷體" w:hAnsi="標楷體" w:cs="DFKaiShu-SB-Estd-BF" w:hint="eastAsia"/>
          <w:kern w:val="0"/>
        </w:rPr>
        <w:t>五</w:t>
      </w:r>
      <w:r>
        <w:rPr>
          <w:rFonts w:ascii="標楷體" w:eastAsia="標楷體" w:hAnsi="標楷體" w:cs="DFKaiShu-SB-Estd-BF" w:hint="eastAsia"/>
          <w:kern w:val="0"/>
        </w:rPr>
        <w:t>)</w:t>
      </w:r>
      <w:r w:rsidRPr="003C38A9">
        <w:rPr>
          <w:rFonts w:ascii="標楷體" w:eastAsia="標楷體" w:hAnsi="標楷體" w:cs="DFKaiShu-SB-Estd-BF" w:hint="eastAsia"/>
          <w:kern w:val="0"/>
        </w:rPr>
        <w:t>轉學生：編班後開學前報到之學生，由註冊組公告於學校網頁， 開學前一個上班日採公開抽籤方式分配班級。</w:t>
      </w:r>
    </w:p>
    <w:p w14:paraId="09EEECEF" w14:textId="19B8821C" w:rsidR="00BE1BA3" w:rsidRPr="00EF724A" w:rsidRDefault="00BE1BA3" w:rsidP="009835E8">
      <w:pPr>
        <w:widowControl/>
        <w:spacing w:line="360" w:lineRule="exact"/>
        <w:ind w:leftChars="177" w:left="991" w:hangingChars="236" w:hanging="566"/>
        <w:jc w:val="both"/>
        <w:rPr>
          <w:rFonts w:ascii="標楷體" w:eastAsia="標楷體" w:hAnsi="標楷體" w:cs="DFKaiShu-SB-Estd-BF"/>
          <w:kern w:val="0"/>
        </w:rPr>
      </w:pPr>
      <w:r w:rsidRPr="00E649CA">
        <w:rPr>
          <w:rFonts w:ascii="標楷體" w:eastAsia="標楷體" w:hAnsi="標楷體" w:cs="DFKaiShu-SB-Estd-BF"/>
          <w:kern w:val="0"/>
        </w:rPr>
        <w:t>(</w:t>
      </w:r>
      <w:r w:rsidRPr="00E649CA">
        <w:rPr>
          <w:rFonts w:ascii="標楷體" w:eastAsia="標楷體" w:hAnsi="標楷體" w:cs="DFKaiShu-SB-Estd-BF" w:hint="eastAsia"/>
          <w:kern w:val="0"/>
        </w:rPr>
        <w:t>六)</w:t>
      </w:r>
      <w:r w:rsidRPr="003C38A9">
        <w:rPr>
          <w:rFonts w:ascii="標楷體" w:eastAsia="標楷體" w:hAnsi="標楷體" w:cs="DFKaiShu-SB-Estd-BF" w:hint="eastAsia"/>
          <w:kern w:val="0"/>
        </w:rPr>
        <w:t>其他事項悉依桃園</w:t>
      </w:r>
      <w:r w:rsidR="00A613A1">
        <w:rPr>
          <w:rFonts w:ascii="標楷體" w:eastAsia="標楷體" w:hAnsi="標楷體" w:cs="DFKaiShu-SB-Estd-BF" w:hint="eastAsia"/>
          <w:kern w:val="0"/>
        </w:rPr>
        <w:t>市</w:t>
      </w:r>
      <w:r w:rsidRPr="003C38A9">
        <w:rPr>
          <w:rFonts w:ascii="標楷體" w:eastAsia="標楷體" w:hAnsi="標楷體" w:cs="DFKaiShu-SB-Estd-BF" w:hint="eastAsia"/>
          <w:kern w:val="0"/>
        </w:rPr>
        <w:t>學生編班暨導師編配作業督導訪視表辦理。</w:t>
      </w:r>
    </w:p>
    <w:p w14:paraId="728E4DE0" w14:textId="4ED1AC4D" w:rsidR="00BE1BA3" w:rsidRPr="003C38A9" w:rsidRDefault="00BE1BA3" w:rsidP="009835E8">
      <w:pPr>
        <w:widowControl/>
        <w:spacing w:line="360" w:lineRule="exact"/>
        <w:jc w:val="both"/>
        <w:rPr>
          <w:rFonts w:ascii="標楷體" w:eastAsia="標楷體" w:hAnsi="標楷體"/>
          <w:bCs/>
          <w:kern w:val="0"/>
        </w:rPr>
      </w:pPr>
      <w:r w:rsidRPr="003C38A9">
        <w:rPr>
          <w:rFonts w:ascii="標楷體" w:eastAsia="標楷體" w:hAnsi="標楷體" w:hint="eastAsia"/>
          <w:kern w:val="0"/>
        </w:rPr>
        <w:t>八</w:t>
      </w:r>
      <w:r w:rsidRPr="003C38A9">
        <w:rPr>
          <w:rFonts w:ascii="標楷體" w:eastAsia="標楷體" w:hAnsi="標楷體" w:hint="eastAsia"/>
          <w:bCs/>
          <w:kern w:val="0"/>
        </w:rPr>
        <w:t>、學期中</w:t>
      </w:r>
      <w:r w:rsidRPr="003C38A9">
        <w:rPr>
          <w:rFonts w:ascii="標楷體" w:eastAsia="標楷體" w:hAnsi="標楷體" w:cs="DFKaiShu-SB-Estd-BF" w:hint="eastAsia"/>
          <w:kern w:val="0"/>
        </w:rPr>
        <w:t>轉入生編入原則</w:t>
      </w:r>
    </w:p>
    <w:p w14:paraId="584E8FBF" w14:textId="76465150" w:rsidR="00BE1BA3" w:rsidRPr="003C38A9" w:rsidRDefault="00BE1BA3" w:rsidP="009835E8">
      <w:pPr>
        <w:autoSpaceDE w:val="0"/>
        <w:adjustRightInd w:val="0"/>
        <w:ind w:leftChars="117" w:left="989" w:hangingChars="295" w:hanging="708"/>
        <w:jc w:val="both"/>
        <w:rPr>
          <w:rFonts w:ascii="標楷體" w:eastAsia="標楷體" w:hAnsi="標楷體" w:cs="DFKaiShu-SB-Estd-BF"/>
          <w:kern w:val="0"/>
        </w:rPr>
      </w:pPr>
      <w:r w:rsidRPr="003C38A9">
        <w:rPr>
          <w:rFonts w:ascii="標楷體" w:eastAsia="標楷體" w:hAnsi="標楷體" w:cs="DFKaiShu-SB-Estd-BF" w:hint="eastAsia"/>
          <w:kern w:val="0"/>
        </w:rPr>
        <w:t>（一）</w:t>
      </w:r>
      <w:r>
        <w:rPr>
          <w:rFonts w:ascii="標楷體" w:eastAsia="標楷體" w:hAnsi="標楷體" w:cs="DFKaiShu-SB-Estd-BF" w:hint="eastAsia"/>
          <w:kern w:val="0"/>
        </w:rPr>
        <w:t>依各班級人數多寡，以班級人數較少班級優先編入。</w:t>
      </w:r>
    </w:p>
    <w:p w14:paraId="58ED7883" w14:textId="02AA58E3" w:rsidR="00BE1BA3" w:rsidRPr="003C38A9" w:rsidRDefault="00BE1BA3" w:rsidP="009835E8">
      <w:pPr>
        <w:autoSpaceDE w:val="0"/>
        <w:adjustRightInd w:val="0"/>
        <w:ind w:leftChars="117" w:left="989" w:hangingChars="295" w:hanging="708"/>
        <w:jc w:val="both"/>
        <w:rPr>
          <w:rFonts w:ascii="標楷體" w:eastAsia="標楷體" w:hAnsi="標楷體" w:cs="DFKaiShu-SB-Estd-BF"/>
          <w:kern w:val="0"/>
        </w:rPr>
      </w:pPr>
      <w:r w:rsidRPr="003C38A9">
        <w:rPr>
          <w:rFonts w:ascii="標楷體" w:eastAsia="標楷體" w:hAnsi="標楷體" w:cs="DFKaiShu-SB-Estd-BF" w:hint="eastAsia"/>
          <w:kern w:val="0"/>
        </w:rPr>
        <w:t>（二）</w:t>
      </w:r>
      <w:r>
        <w:rPr>
          <w:rFonts w:ascii="標楷體" w:eastAsia="標楷體" w:hAnsi="標楷體" w:cs="DFKaiShu-SB-Estd-BF" w:hint="eastAsia"/>
          <w:kern w:val="0"/>
        </w:rPr>
        <w:t>倘較少人數班級數為兩班以上</w:t>
      </w:r>
      <w:r w:rsidRPr="003C38A9">
        <w:rPr>
          <w:rFonts w:ascii="標楷體" w:eastAsia="標楷體" w:hAnsi="標楷體" w:cs="DFKaiShu-SB-Estd-BF" w:hint="eastAsia"/>
          <w:kern w:val="0"/>
        </w:rPr>
        <w:t>，則</w:t>
      </w:r>
      <w:r>
        <w:rPr>
          <w:rFonts w:ascii="標楷體" w:eastAsia="標楷體" w:hAnsi="標楷體" w:cs="DFKaiShu-SB-Estd-BF" w:hint="eastAsia"/>
          <w:kern w:val="0"/>
        </w:rPr>
        <w:t>以縮小男女人數比例差距為原則，並</w:t>
      </w:r>
      <w:r w:rsidRPr="003C38A9">
        <w:rPr>
          <w:rFonts w:ascii="標楷體" w:eastAsia="標楷體" w:hAnsi="標楷體" w:cs="DFKaiShu-SB-Estd-BF" w:hint="eastAsia"/>
          <w:kern w:val="0"/>
        </w:rPr>
        <w:t>考量身心障礙類學生人數。</w:t>
      </w:r>
      <w:r>
        <w:rPr>
          <w:rFonts w:ascii="標楷體" w:eastAsia="標楷體" w:hAnsi="標楷體" w:cs="DFKaiShu-SB-Estd-BF" w:hint="eastAsia"/>
          <w:kern w:val="0"/>
        </w:rPr>
        <w:t>若上述兩項均相同則以公開抽籤方式編入</w:t>
      </w:r>
      <w:r w:rsidRPr="003C38A9">
        <w:rPr>
          <w:rFonts w:ascii="標楷體" w:eastAsia="標楷體" w:hAnsi="標楷體" w:cs="DFKaiShu-SB-Estd-BF" w:hint="eastAsia"/>
          <w:kern w:val="0"/>
        </w:rPr>
        <w:t>。</w:t>
      </w:r>
    </w:p>
    <w:p w14:paraId="29352989" w14:textId="77777777" w:rsidR="00BE1BA3" w:rsidRPr="003C38A9" w:rsidRDefault="00BE1BA3" w:rsidP="009835E8">
      <w:pPr>
        <w:autoSpaceDE w:val="0"/>
        <w:adjustRightInd w:val="0"/>
        <w:ind w:leftChars="117" w:left="989" w:hangingChars="295" w:hanging="708"/>
        <w:jc w:val="both"/>
        <w:rPr>
          <w:rFonts w:ascii="標楷體" w:eastAsia="標楷體" w:hAnsi="標楷體" w:cs="DFKaiShu-SB-Estd-BF"/>
          <w:kern w:val="0"/>
        </w:rPr>
      </w:pPr>
      <w:r w:rsidRPr="003C38A9">
        <w:rPr>
          <w:rFonts w:ascii="標楷體" w:eastAsia="標楷體" w:hAnsi="標楷體" w:cs="DFKaiShu-SB-Estd-BF" w:hint="eastAsia"/>
          <w:kern w:val="0"/>
        </w:rPr>
        <w:t xml:space="preserve"> </w:t>
      </w:r>
      <w:r w:rsidRPr="003C38A9">
        <w:rPr>
          <w:rFonts w:ascii="標楷體" w:eastAsia="標楷體" w:hAnsi="標楷體" w:cs="DFKaiShu-SB-Estd-BF"/>
          <w:kern w:val="0"/>
        </w:rPr>
        <w:t>(</w:t>
      </w:r>
      <w:r>
        <w:rPr>
          <w:rFonts w:ascii="標楷體" w:eastAsia="標楷體" w:hAnsi="標楷體" w:cs="DFKaiShu-SB-Estd-BF" w:hint="eastAsia"/>
          <w:kern w:val="0"/>
        </w:rPr>
        <w:t>三</w:t>
      </w:r>
      <w:r w:rsidRPr="003C38A9">
        <w:rPr>
          <w:rFonts w:ascii="標楷體" w:eastAsia="標楷體" w:hAnsi="標楷體" w:cs="DFKaiShu-SB-Estd-BF"/>
          <w:kern w:val="0"/>
        </w:rPr>
        <w:t>)</w:t>
      </w:r>
      <w:r w:rsidRPr="003C38A9">
        <w:rPr>
          <w:rFonts w:ascii="標楷體" w:eastAsia="標楷體" w:hAnsi="標楷體" w:cs="DFKaiShu-SB-Estd-BF" w:hint="eastAsia"/>
          <w:kern w:val="0"/>
        </w:rPr>
        <w:t xml:space="preserve"> 編班後，學生因故轉出後再轉回原校時，基於考量學生適應力，如未額滿得優先編入原班級就讀為原則。</w:t>
      </w:r>
    </w:p>
    <w:p w14:paraId="180F09FD" w14:textId="77777777" w:rsidR="00BE1BA3" w:rsidRDefault="00BE1BA3" w:rsidP="009835E8">
      <w:pPr>
        <w:widowControl/>
        <w:spacing w:line="290" w:lineRule="exact"/>
        <w:ind w:left="425" w:hangingChars="177" w:hanging="425"/>
        <w:jc w:val="both"/>
        <w:rPr>
          <w:rFonts w:ascii="標楷體" w:eastAsia="標楷體" w:hAnsi="標楷體"/>
          <w:kern w:val="0"/>
        </w:rPr>
      </w:pPr>
      <w:r>
        <w:rPr>
          <w:rFonts w:ascii="標楷體" w:eastAsia="標楷體" w:hAnsi="標楷體" w:hint="eastAsia"/>
          <w:bCs/>
          <w:kern w:val="0"/>
        </w:rPr>
        <w:t>陸</w:t>
      </w:r>
      <w:r w:rsidRPr="003C38A9">
        <w:rPr>
          <w:rFonts w:ascii="標楷體" w:eastAsia="標楷體" w:hAnsi="標楷體" w:hint="eastAsia"/>
          <w:bCs/>
          <w:kern w:val="0"/>
        </w:rPr>
        <w:t>、</w:t>
      </w:r>
      <w:r w:rsidRPr="003C38A9">
        <w:rPr>
          <w:rFonts w:ascii="標楷體" w:eastAsia="標楷體" w:hAnsi="標楷體" w:hint="eastAsia"/>
          <w:kern w:val="0"/>
        </w:rPr>
        <w:t>本作業要點之修訂由委員審議後，提交校務會議議決，核准後實施，</w:t>
      </w:r>
      <w:r>
        <w:rPr>
          <w:rFonts w:ascii="標楷體" w:eastAsia="標楷體" w:hAnsi="標楷體" w:hint="eastAsia"/>
          <w:kern w:val="0"/>
        </w:rPr>
        <w:t>修正時亦同。</w:t>
      </w:r>
    </w:p>
    <w:p w14:paraId="13FEF891" w14:textId="77777777" w:rsidR="00BE1BA3" w:rsidRDefault="00BE1BA3" w:rsidP="00BE1BA3">
      <w:pPr>
        <w:widowControl/>
        <w:spacing w:line="290" w:lineRule="exact"/>
        <w:rPr>
          <w:rFonts w:ascii="標楷體" w:eastAsia="標楷體" w:hAnsi="標楷體"/>
          <w:kern w:val="0"/>
        </w:rPr>
      </w:pPr>
    </w:p>
    <w:p w14:paraId="37929B5B" w14:textId="77777777" w:rsidR="00BE1BA3" w:rsidRDefault="00BE1BA3" w:rsidP="00BE1BA3">
      <w:pPr>
        <w:widowControl/>
        <w:spacing w:line="290" w:lineRule="exact"/>
        <w:rPr>
          <w:rFonts w:ascii="標楷體" w:eastAsia="標楷體" w:hAnsi="標楷體"/>
          <w:kern w:val="0"/>
        </w:rPr>
      </w:pPr>
    </w:p>
    <w:p w14:paraId="0A290A10" w14:textId="77777777" w:rsidR="00EF724A" w:rsidRDefault="00EF724A" w:rsidP="00BE1BA3">
      <w:pPr>
        <w:widowControl/>
        <w:spacing w:line="290" w:lineRule="exact"/>
        <w:rPr>
          <w:rFonts w:ascii="標楷體" w:eastAsia="標楷體" w:hAnsi="標楷體"/>
          <w:kern w:val="0"/>
        </w:rPr>
      </w:pPr>
    </w:p>
    <w:p w14:paraId="2F622B0B" w14:textId="77777777" w:rsidR="00EF724A" w:rsidRPr="00EF724A" w:rsidRDefault="00EF724A" w:rsidP="00BE1BA3">
      <w:pPr>
        <w:widowControl/>
        <w:spacing w:line="290" w:lineRule="exact"/>
        <w:rPr>
          <w:rFonts w:ascii="標楷體" w:eastAsia="標楷體" w:hAnsi="標楷體"/>
          <w:kern w:val="0"/>
        </w:rPr>
      </w:pPr>
    </w:p>
    <w:p w14:paraId="0E5ED33E" w14:textId="77777777" w:rsidR="00BE1BA3" w:rsidRDefault="00BE1BA3" w:rsidP="00BE1BA3">
      <w:pPr>
        <w:widowControl/>
        <w:spacing w:line="290" w:lineRule="exact"/>
        <w:rPr>
          <w:rFonts w:ascii="標楷體" w:eastAsia="標楷體" w:hAnsi="標楷體"/>
          <w:kern w:val="0"/>
        </w:rPr>
      </w:pPr>
      <w:r>
        <w:rPr>
          <w:rFonts w:ascii="標楷體" w:eastAsia="標楷體" w:hAnsi="標楷體" w:hint="eastAsia"/>
          <w:kern w:val="0"/>
        </w:rPr>
        <w:t>註冊組長:                   教務主任:                   校長:</w:t>
      </w:r>
    </w:p>
    <w:p w14:paraId="66DABB8D" w14:textId="77777777" w:rsidR="00BE1BA3" w:rsidRDefault="00BE1BA3" w:rsidP="00B31F51">
      <w:pPr>
        <w:pStyle w:val="Standard"/>
        <w:snapToGrid w:val="0"/>
        <w:spacing w:line="0" w:lineRule="atLeast"/>
        <w:ind w:left="560" w:hanging="560"/>
        <w:jc w:val="both"/>
        <w:rPr>
          <w:rFonts w:ascii="標楷體" w:eastAsia="標楷體" w:hAnsi="標楷體" w:cs="標楷體"/>
          <w:kern w:val="0"/>
          <w:sz w:val="28"/>
          <w:szCs w:val="28"/>
        </w:rPr>
      </w:pPr>
    </w:p>
    <w:p w14:paraId="7059FBBE" w14:textId="77777777" w:rsidR="00BE1BA3" w:rsidRDefault="00BE1BA3" w:rsidP="00B31F51">
      <w:pPr>
        <w:pStyle w:val="Standard"/>
        <w:snapToGrid w:val="0"/>
        <w:spacing w:line="0" w:lineRule="atLeast"/>
        <w:ind w:left="560" w:hanging="560"/>
        <w:jc w:val="both"/>
        <w:rPr>
          <w:rFonts w:ascii="標楷體" w:eastAsia="標楷體" w:hAnsi="標楷體" w:cs="標楷體"/>
          <w:kern w:val="0"/>
          <w:sz w:val="28"/>
          <w:szCs w:val="28"/>
        </w:rPr>
      </w:pPr>
    </w:p>
    <w:p w14:paraId="471B9AF7" w14:textId="77777777" w:rsidR="00BE1BA3" w:rsidRDefault="00BE1BA3" w:rsidP="00B31F51">
      <w:pPr>
        <w:pStyle w:val="Standard"/>
        <w:snapToGrid w:val="0"/>
        <w:spacing w:line="0" w:lineRule="atLeast"/>
        <w:ind w:left="560" w:hanging="560"/>
        <w:jc w:val="both"/>
        <w:rPr>
          <w:rFonts w:ascii="標楷體" w:eastAsia="標楷體" w:hAnsi="標楷體" w:cs="標楷體"/>
          <w:kern w:val="0"/>
          <w:sz w:val="28"/>
          <w:szCs w:val="28"/>
        </w:rPr>
      </w:pPr>
    </w:p>
    <w:sectPr w:rsidR="00BE1BA3" w:rsidSect="001B13E9">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49EE" w14:textId="77777777" w:rsidR="001B13E9" w:rsidRDefault="001B13E9">
      <w:r>
        <w:separator/>
      </w:r>
    </w:p>
  </w:endnote>
  <w:endnote w:type="continuationSeparator" w:id="0">
    <w:p w14:paraId="355E85BF" w14:textId="77777777" w:rsidR="001B13E9" w:rsidRDefault="001B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SMbarcod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027" w14:textId="77777777" w:rsidR="00226900" w:rsidRDefault="0072195A">
    <w:pPr>
      <w:pStyle w:val="a8"/>
      <w:jc w:val="center"/>
    </w:pPr>
    <w:r>
      <w:fldChar w:fldCharType="begin"/>
    </w:r>
    <w:r w:rsidR="006E6967">
      <w:instrText xml:space="preserve"> PAGE </w:instrText>
    </w:r>
    <w:r>
      <w:fldChar w:fldCharType="separate"/>
    </w:r>
    <w:r w:rsidR="00E76223">
      <w:rPr>
        <w:noProof/>
      </w:rPr>
      <w:t>4</w:t>
    </w:r>
    <w:r>
      <w:fldChar w:fldCharType="end"/>
    </w:r>
  </w:p>
  <w:p w14:paraId="619EAD4A" w14:textId="77777777" w:rsidR="00226900" w:rsidRDefault="002269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CD1E" w14:textId="77777777" w:rsidR="001B13E9" w:rsidRDefault="001B13E9">
      <w:r>
        <w:rPr>
          <w:color w:val="000000"/>
        </w:rPr>
        <w:separator/>
      </w:r>
    </w:p>
  </w:footnote>
  <w:footnote w:type="continuationSeparator" w:id="0">
    <w:p w14:paraId="3904DA46" w14:textId="77777777" w:rsidR="001B13E9" w:rsidRDefault="001B1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8B36F2C"/>
    <w:multiLevelType w:val="hybridMultilevel"/>
    <w:tmpl w:val="9AD8DB80"/>
    <w:lvl w:ilvl="0" w:tplc="07441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6167BB8"/>
    <w:multiLevelType w:val="hybridMultilevel"/>
    <w:tmpl w:val="F6524DF2"/>
    <w:lvl w:ilvl="0" w:tplc="07441998">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8F10FC7"/>
    <w:multiLevelType w:val="hybridMultilevel"/>
    <w:tmpl w:val="B622B0AC"/>
    <w:lvl w:ilvl="0" w:tplc="13924076">
      <w:start w:val="1"/>
      <w:numFmt w:val="taiwaneseCountingThousand"/>
      <w:lvlText w:val="%1、"/>
      <w:lvlJc w:val="left"/>
      <w:pPr>
        <w:tabs>
          <w:tab w:val="num" w:pos="480"/>
        </w:tabs>
        <w:ind w:left="480" w:hanging="480"/>
      </w:pPr>
      <w:rPr>
        <w:rFonts w:hint="default"/>
      </w:rPr>
    </w:lvl>
    <w:lvl w:ilvl="1" w:tplc="1C5A17CA">
      <w:start w:val="1"/>
      <w:numFmt w:val="decimal"/>
      <w:lvlText w:val="%2."/>
      <w:lvlJc w:val="left"/>
      <w:pPr>
        <w:tabs>
          <w:tab w:val="num" w:pos="840"/>
        </w:tabs>
        <w:ind w:left="840" w:hanging="360"/>
      </w:pPr>
      <w:rPr>
        <w:rFonts w:hint="default"/>
        <w:color w:val="000000"/>
      </w:rPr>
    </w:lvl>
    <w:lvl w:ilvl="2" w:tplc="5A3ACA90">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56274F"/>
    <w:multiLevelType w:val="hybridMultilevel"/>
    <w:tmpl w:val="52969A7E"/>
    <w:lvl w:ilvl="0" w:tplc="0744199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2D7E0475"/>
    <w:multiLevelType w:val="hybridMultilevel"/>
    <w:tmpl w:val="8D08FE90"/>
    <w:lvl w:ilvl="0" w:tplc="07441998">
      <w:start w:val="1"/>
      <w:numFmt w:val="taiwaneseCountingThousand"/>
      <w:lvlText w:val="(%1)"/>
      <w:lvlJc w:val="left"/>
      <w:pPr>
        <w:tabs>
          <w:tab w:val="num" w:pos="2465"/>
        </w:tabs>
        <w:ind w:left="2465"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33CF530C"/>
    <w:multiLevelType w:val="hybridMultilevel"/>
    <w:tmpl w:val="46F6B0BE"/>
    <w:lvl w:ilvl="0" w:tplc="A25E956E">
      <w:start w:val="1"/>
      <w:numFmt w:val="taiwaneseCountingThousand"/>
      <w:lvlText w:val="(%1)"/>
      <w:lvlJc w:val="left"/>
      <w:pPr>
        <w:ind w:left="1560" w:hanging="6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1B04B0B"/>
    <w:multiLevelType w:val="hybridMultilevel"/>
    <w:tmpl w:val="56DED796"/>
    <w:lvl w:ilvl="0" w:tplc="8C2CED74">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691491520">
    <w:abstractNumId w:val="21"/>
  </w:num>
  <w:num w:numId="2" w16cid:durableId="940532762">
    <w:abstractNumId w:val="33"/>
  </w:num>
  <w:num w:numId="3" w16cid:durableId="1846163639">
    <w:abstractNumId w:val="31"/>
  </w:num>
  <w:num w:numId="4" w16cid:durableId="1181117990">
    <w:abstractNumId w:val="5"/>
  </w:num>
  <w:num w:numId="5" w16cid:durableId="438523412">
    <w:abstractNumId w:val="18"/>
  </w:num>
  <w:num w:numId="6" w16cid:durableId="459767024">
    <w:abstractNumId w:val="36"/>
  </w:num>
  <w:num w:numId="7" w16cid:durableId="926963031">
    <w:abstractNumId w:val="35"/>
  </w:num>
  <w:num w:numId="8" w16cid:durableId="1051615922">
    <w:abstractNumId w:val="14"/>
  </w:num>
  <w:num w:numId="9" w16cid:durableId="1998997214">
    <w:abstractNumId w:val="34"/>
  </w:num>
  <w:num w:numId="10" w16cid:durableId="1495485784">
    <w:abstractNumId w:val="23"/>
  </w:num>
  <w:num w:numId="11" w16cid:durableId="108664781">
    <w:abstractNumId w:val="28"/>
  </w:num>
  <w:num w:numId="12" w16cid:durableId="598417703">
    <w:abstractNumId w:val="11"/>
  </w:num>
  <w:num w:numId="13" w16cid:durableId="88431990">
    <w:abstractNumId w:val="24"/>
  </w:num>
  <w:num w:numId="14" w16cid:durableId="923536287">
    <w:abstractNumId w:val="15"/>
  </w:num>
  <w:num w:numId="15" w16cid:durableId="346445089">
    <w:abstractNumId w:val="32"/>
  </w:num>
  <w:num w:numId="16" w16cid:durableId="1881436762">
    <w:abstractNumId w:val="26"/>
  </w:num>
  <w:num w:numId="17" w16cid:durableId="1894459890">
    <w:abstractNumId w:val="20"/>
  </w:num>
  <w:num w:numId="18" w16cid:durableId="684868264">
    <w:abstractNumId w:val="10"/>
  </w:num>
  <w:num w:numId="19" w16cid:durableId="1685596328">
    <w:abstractNumId w:val="12"/>
  </w:num>
  <w:num w:numId="20" w16cid:durableId="202250307">
    <w:abstractNumId w:val="27"/>
  </w:num>
  <w:num w:numId="21" w16cid:durableId="1459689755">
    <w:abstractNumId w:val="37"/>
  </w:num>
  <w:num w:numId="22" w16cid:durableId="2023511819">
    <w:abstractNumId w:val="9"/>
  </w:num>
  <w:num w:numId="23" w16cid:durableId="842162019">
    <w:abstractNumId w:val="30"/>
  </w:num>
  <w:num w:numId="24" w16cid:durableId="824584618">
    <w:abstractNumId w:val="29"/>
  </w:num>
  <w:num w:numId="25" w16cid:durableId="379863789">
    <w:abstractNumId w:val="1"/>
  </w:num>
  <w:num w:numId="26" w16cid:durableId="403331973">
    <w:abstractNumId w:val="4"/>
  </w:num>
  <w:num w:numId="27" w16cid:durableId="705525716">
    <w:abstractNumId w:val="0"/>
  </w:num>
  <w:num w:numId="28" w16cid:durableId="199905854">
    <w:abstractNumId w:val="13"/>
  </w:num>
  <w:num w:numId="29" w16cid:durableId="2080669634">
    <w:abstractNumId w:val="16"/>
  </w:num>
  <w:num w:numId="30" w16cid:durableId="1866793726">
    <w:abstractNumId w:val="25"/>
  </w:num>
  <w:num w:numId="31" w16cid:durableId="1188177955">
    <w:abstractNumId w:val="3"/>
  </w:num>
  <w:num w:numId="32" w16cid:durableId="1447308556">
    <w:abstractNumId w:val="14"/>
    <w:lvlOverride w:ilvl="0">
      <w:startOverride w:val="1"/>
    </w:lvlOverride>
  </w:num>
  <w:num w:numId="33" w16cid:durableId="356736003">
    <w:abstractNumId w:val="12"/>
    <w:lvlOverride w:ilvl="0">
      <w:startOverride w:val="1"/>
    </w:lvlOverride>
  </w:num>
  <w:num w:numId="34" w16cid:durableId="479349682">
    <w:abstractNumId w:val="9"/>
    <w:lvlOverride w:ilvl="0">
      <w:startOverride w:val="1"/>
    </w:lvlOverride>
  </w:num>
  <w:num w:numId="35" w16cid:durableId="2141458125">
    <w:abstractNumId w:val="17"/>
  </w:num>
  <w:num w:numId="36" w16cid:durableId="1392801173">
    <w:abstractNumId w:val="7"/>
  </w:num>
  <w:num w:numId="37" w16cid:durableId="1040475619">
    <w:abstractNumId w:val="6"/>
  </w:num>
  <w:num w:numId="38" w16cid:durableId="1738943147">
    <w:abstractNumId w:val="8"/>
  </w:num>
  <w:num w:numId="39" w16cid:durableId="425227243">
    <w:abstractNumId w:val="22"/>
  </w:num>
  <w:num w:numId="40" w16cid:durableId="1036465233">
    <w:abstractNumId w:val="19"/>
  </w:num>
  <w:num w:numId="41" w16cid:durableId="2263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DB"/>
    <w:rsid w:val="0002064D"/>
    <w:rsid w:val="00027B48"/>
    <w:rsid w:val="00032071"/>
    <w:rsid w:val="000553B9"/>
    <w:rsid w:val="00060ADE"/>
    <w:rsid w:val="000777A8"/>
    <w:rsid w:val="00093F5C"/>
    <w:rsid w:val="000B3A85"/>
    <w:rsid w:val="00110D50"/>
    <w:rsid w:val="00135ACF"/>
    <w:rsid w:val="001763F2"/>
    <w:rsid w:val="001B13E9"/>
    <w:rsid w:val="001B5B27"/>
    <w:rsid w:val="001B67EA"/>
    <w:rsid w:val="001E523D"/>
    <w:rsid w:val="001E5CA9"/>
    <w:rsid w:val="00201771"/>
    <w:rsid w:val="00215533"/>
    <w:rsid w:val="00226900"/>
    <w:rsid w:val="00231964"/>
    <w:rsid w:val="00237F77"/>
    <w:rsid w:val="0026064D"/>
    <w:rsid w:val="00261BF7"/>
    <w:rsid w:val="00261CF0"/>
    <w:rsid w:val="00262F4B"/>
    <w:rsid w:val="00266120"/>
    <w:rsid w:val="002775F5"/>
    <w:rsid w:val="00282D14"/>
    <w:rsid w:val="00285735"/>
    <w:rsid w:val="00293B1A"/>
    <w:rsid w:val="002B0D7B"/>
    <w:rsid w:val="00314E1E"/>
    <w:rsid w:val="00337F25"/>
    <w:rsid w:val="00354054"/>
    <w:rsid w:val="00360560"/>
    <w:rsid w:val="00394284"/>
    <w:rsid w:val="003B06BE"/>
    <w:rsid w:val="003B3F5D"/>
    <w:rsid w:val="003B42F4"/>
    <w:rsid w:val="003B4EA7"/>
    <w:rsid w:val="003E53E1"/>
    <w:rsid w:val="00464244"/>
    <w:rsid w:val="004765F4"/>
    <w:rsid w:val="004C2DDB"/>
    <w:rsid w:val="004C7FB6"/>
    <w:rsid w:val="004D66E6"/>
    <w:rsid w:val="005517C0"/>
    <w:rsid w:val="0055221D"/>
    <w:rsid w:val="005A703C"/>
    <w:rsid w:val="005E6627"/>
    <w:rsid w:val="005F7850"/>
    <w:rsid w:val="00603F7D"/>
    <w:rsid w:val="00621CB1"/>
    <w:rsid w:val="00626AFA"/>
    <w:rsid w:val="006349F0"/>
    <w:rsid w:val="00685DBE"/>
    <w:rsid w:val="006C0382"/>
    <w:rsid w:val="006D50CF"/>
    <w:rsid w:val="006E07DF"/>
    <w:rsid w:val="006E6967"/>
    <w:rsid w:val="006F5815"/>
    <w:rsid w:val="00700D36"/>
    <w:rsid w:val="0072195A"/>
    <w:rsid w:val="0077408E"/>
    <w:rsid w:val="007B0DBF"/>
    <w:rsid w:val="007E0567"/>
    <w:rsid w:val="00817501"/>
    <w:rsid w:val="00821347"/>
    <w:rsid w:val="00861A67"/>
    <w:rsid w:val="0088617C"/>
    <w:rsid w:val="008D1713"/>
    <w:rsid w:val="00910D85"/>
    <w:rsid w:val="00927C13"/>
    <w:rsid w:val="00961865"/>
    <w:rsid w:val="009835E8"/>
    <w:rsid w:val="009B2ABC"/>
    <w:rsid w:val="009E1C6C"/>
    <w:rsid w:val="00A613A1"/>
    <w:rsid w:val="00A830AF"/>
    <w:rsid w:val="00AD695E"/>
    <w:rsid w:val="00AF7CA5"/>
    <w:rsid w:val="00B31F51"/>
    <w:rsid w:val="00B65C29"/>
    <w:rsid w:val="00B80135"/>
    <w:rsid w:val="00BC7B19"/>
    <w:rsid w:val="00BD0EAC"/>
    <w:rsid w:val="00BD59EF"/>
    <w:rsid w:val="00BE1BA3"/>
    <w:rsid w:val="00C26B35"/>
    <w:rsid w:val="00C36B48"/>
    <w:rsid w:val="00C54514"/>
    <w:rsid w:val="00C831B8"/>
    <w:rsid w:val="00C97D67"/>
    <w:rsid w:val="00CB275E"/>
    <w:rsid w:val="00CB79A7"/>
    <w:rsid w:val="00CE0BB3"/>
    <w:rsid w:val="00D02415"/>
    <w:rsid w:val="00D17B9A"/>
    <w:rsid w:val="00D20037"/>
    <w:rsid w:val="00D24075"/>
    <w:rsid w:val="00D40001"/>
    <w:rsid w:val="00D87E32"/>
    <w:rsid w:val="00DA59F1"/>
    <w:rsid w:val="00DD48A5"/>
    <w:rsid w:val="00DD48CC"/>
    <w:rsid w:val="00E37049"/>
    <w:rsid w:val="00E515FB"/>
    <w:rsid w:val="00E76223"/>
    <w:rsid w:val="00E87B1E"/>
    <w:rsid w:val="00EF724A"/>
    <w:rsid w:val="00F10514"/>
    <w:rsid w:val="00F1695B"/>
    <w:rsid w:val="00F85520"/>
    <w:rsid w:val="00FC6807"/>
    <w:rsid w:val="00FC7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05585"/>
  <w15:docId w15:val="{72A75400-DCEB-40E0-AD76-CA125964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character" w:customStyle="1" w:styleId="apple-style-span">
    <w:name w:val="apple-style-span"/>
    <w:rsid w:val="00BE1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邱子寧</cp:lastModifiedBy>
  <cp:revision>4</cp:revision>
  <cp:lastPrinted>2023-03-22T08:33:00Z</cp:lastPrinted>
  <dcterms:created xsi:type="dcterms:W3CDTF">2024-01-15T05:54:00Z</dcterms:created>
  <dcterms:modified xsi:type="dcterms:W3CDTF">2024-01-15T05:57:00Z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