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0E404" w14:textId="77777777" w:rsidR="00AF5903" w:rsidRDefault="00C262D0">
      <w:pPr>
        <w:spacing w:line="360" w:lineRule="auto"/>
        <w:jc w:val="center"/>
        <w:rPr>
          <w:rFonts w:ascii="標楷體" w:eastAsia="標楷體" w:hAnsi="標楷體" w:cs="標楷體"/>
          <w:sz w:val="32"/>
          <w:szCs w:val="32"/>
        </w:rPr>
      </w:pPr>
      <w:bookmarkStart w:id="0" w:name="_GoBack"/>
      <w:bookmarkEnd w:id="0"/>
      <w:r>
        <w:rPr>
          <w:rFonts w:ascii="標楷體" w:eastAsia="標楷體" w:hAnsi="標楷體" w:cs="標楷體"/>
          <w:sz w:val="32"/>
          <w:szCs w:val="32"/>
        </w:rPr>
        <w:t>桃園市戶外教育及海洋教育中心112學年子計劃一</w:t>
      </w:r>
    </w:p>
    <w:p w14:paraId="70784E1C" w14:textId="77777777" w:rsidR="00AF5903" w:rsidRDefault="00C262D0">
      <w:pPr>
        <w:spacing w:line="360" w:lineRule="auto"/>
        <w:jc w:val="center"/>
        <w:rPr>
          <w:rFonts w:ascii="標楷體" w:eastAsia="標楷體" w:hAnsi="標楷體" w:cs="標楷體"/>
          <w:sz w:val="28"/>
          <w:szCs w:val="28"/>
        </w:rPr>
      </w:pPr>
      <w:r>
        <w:rPr>
          <w:rFonts w:ascii="標楷體" w:eastAsia="標楷體" w:hAnsi="標楷體" w:cs="標楷體"/>
          <w:sz w:val="28"/>
          <w:szCs w:val="28"/>
        </w:rPr>
        <w:t>1-3教師專業-桃園市13區種子教師增能研習</w:t>
      </w:r>
    </w:p>
    <w:p w14:paraId="52596E26" w14:textId="77777777" w:rsidR="00AF5903" w:rsidRDefault="00C262D0">
      <w:pPr>
        <w:spacing w:line="360" w:lineRule="auto"/>
        <w:jc w:val="center"/>
        <w:rPr>
          <w:rFonts w:ascii="標楷體" w:eastAsia="標楷體" w:hAnsi="標楷體" w:cs="標楷體"/>
          <w:sz w:val="28"/>
          <w:szCs w:val="28"/>
        </w:rPr>
      </w:pPr>
      <w:r>
        <w:rPr>
          <w:rFonts w:ascii="標楷體" w:eastAsia="標楷體" w:hAnsi="標楷體" w:cs="標楷體"/>
          <w:sz w:val="28"/>
          <w:szCs w:val="28"/>
        </w:rPr>
        <w:t>龍潭區「</w:t>
      </w:r>
      <w:r>
        <w:rPr>
          <w:rFonts w:ascii="標楷體" w:eastAsia="標楷體" w:hAnsi="標楷體" w:cs="標楷體"/>
          <w:sz w:val="28"/>
          <w:szCs w:val="28"/>
          <w:highlight w:val="white"/>
        </w:rPr>
        <w:t>龍舟文化探索之旅」計畫</w:t>
      </w:r>
    </w:p>
    <w:p w14:paraId="4BE389E3" w14:textId="77777777" w:rsidR="00AF5903" w:rsidRDefault="00AF5903">
      <w:pPr>
        <w:widowControl/>
        <w:rPr>
          <w:rFonts w:ascii="標楷體" w:eastAsia="標楷體" w:hAnsi="標楷體" w:cs="標楷體"/>
          <w:sz w:val="28"/>
          <w:szCs w:val="28"/>
        </w:rPr>
      </w:pPr>
    </w:p>
    <w:p w14:paraId="732D9A62" w14:textId="77777777" w:rsidR="00AF5903" w:rsidRDefault="00C262D0">
      <w:pPr>
        <w:pBdr>
          <w:top w:val="nil"/>
          <w:left w:val="nil"/>
          <w:bottom w:val="nil"/>
          <w:right w:val="nil"/>
          <w:between w:val="nil"/>
        </w:pBdr>
        <w:spacing w:line="360" w:lineRule="auto"/>
        <w:rPr>
          <w:rFonts w:ascii="標楷體" w:eastAsia="標楷體" w:hAnsi="標楷體" w:cs="標楷體"/>
          <w:b/>
        </w:rPr>
      </w:pPr>
      <w:r>
        <w:rPr>
          <w:rFonts w:ascii="標楷體" w:eastAsia="標楷體" w:hAnsi="標楷體" w:cs="標楷體"/>
          <w:b/>
        </w:rPr>
        <w:t>一、依據「國教署112學年補助實施戶外教育與海洋教育計畫」辦理</w:t>
      </w:r>
    </w:p>
    <w:p w14:paraId="3788A866" w14:textId="77777777" w:rsidR="00AF5903" w:rsidRDefault="00C262D0">
      <w:pPr>
        <w:pBdr>
          <w:top w:val="nil"/>
          <w:left w:val="nil"/>
          <w:bottom w:val="nil"/>
          <w:right w:val="nil"/>
          <w:between w:val="nil"/>
        </w:pBdr>
        <w:spacing w:line="360" w:lineRule="auto"/>
        <w:rPr>
          <w:rFonts w:ascii="標楷體" w:eastAsia="標楷體" w:hAnsi="標楷體" w:cs="標楷體"/>
          <w:b/>
          <w:sz w:val="28"/>
          <w:szCs w:val="28"/>
        </w:rPr>
      </w:pPr>
      <w:r>
        <w:rPr>
          <w:rFonts w:ascii="標楷體" w:eastAsia="標楷體" w:hAnsi="標楷體" w:cs="標楷體"/>
          <w:b/>
        </w:rPr>
        <w:t>二、計畫名稱</w:t>
      </w:r>
      <w:r>
        <w:rPr>
          <w:rFonts w:ascii="標楷體" w:eastAsia="標楷體" w:hAnsi="標楷體" w:cs="標楷體"/>
        </w:rPr>
        <w:t xml:space="preserve"> ：</w:t>
      </w:r>
      <w:r>
        <w:rPr>
          <w:rFonts w:ascii="標楷體" w:eastAsia="標楷體" w:hAnsi="標楷體" w:cs="標楷體"/>
          <w:sz w:val="28"/>
          <w:szCs w:val="28"/>
          <w:highlight w:val="white"/>
        </w:rPr>
        <w:t>龍舟文化探索之旅</w:t>
      </w:r>
    </w:p>
    <w:p w14:paraId="7679F3DD" w14:textId="5A59F997" w:rsidR="00AF5903" w:rsidRPr="00B104E7" w:rsidRDefault="00C262D0" w:rsidP="00B104E7">
      <w:pPr>
        <w:spacing w:line="360" w:lineRule="auto"/>
        <w:rPr>
          <w:rFonts w:ascii="標楷體" w:eastAsia="標楷體" w:hAnsi="標楷體" w:cs="標楷體"/>
          <w:b/>
        </w:rPr>
      </w:pPr>
      <w:r>
        <w:rPr>
          <w:rFonts w:ascii="標楷體" w:eastAsia="標楷體" w:hAnsi="標楷體" w:cs="標楷體"/>
          <w:b/>
        </w:rPr>
        <w:t>三、計畫緣起：</w:t>
      </w:r>
      <w:r>
        <w:rPr>
          <w:rFonts w:ascii="標楷體" w:eastAsia="標楷體" w:hAnsi="標楷體" w:cs="標楷體"/>
          <w:highlight w:val="white"/>
        </w:rPr>
        <w:t>本計畫的緣起源自桃園市擁有悠久的龍舟文化，其中龍潭大池作為其中一個重要場所。龍舟活動在此地被視為具有悠久歷史和文化意義的傳統活動，吸引了眾多人參與和關注。</w:t>
      </w:r>
    </w:p>
    <w:p w14:paraId="3F8D505C" w14:textId="77777777" w:rsidR="00AF5903" w:rsidRDefault="00C262D0">
      <w:pPr>
        <w:spacing w:line="360" w:lineRule="auto"/>
        <w:ind w:firstLine="720"/>
        <w:rPr>
          <w:rFonts w:ascii="標楷體" w:eastAsia="標楷體" w:hAnsi="標楷體" w:cs="標楷體"/>
          <w:highlight w:val="white"/>
        </w:rPr>
      </w:pPr>
      <w:r>
        <w:rPr>
          <w:rFonts w:ascii="標楷體" w:eastAsia="標楷體" w:hAnsi="標楷體" w:cs="標楷體"/>
          <w:highlight w:val="white"/>
        </w:rPr>
        <w:t>我們認識到這項活動不僅是一種體育運動，更是承載著地方文化和傳統的重要載體。同時，埤塘作為生態系統的一部分，提供了豐富的生物多樣性，並扮演著重要的水資源角色。因此，透過埤塘和龍舟活動，我們希望能夠引起人們對於當地生態環境的關注和保護意識。另外，我們也意識到教育的重要性，特別是對於在地文化和生態環境的了解。</w:t>
      </w:r>
    </w:p>
    <w:p w14:paraId="2B50A2A1" w14:textId="77777777" w:rsidR="00AF5903" w:rsidRDefault="00C262D0">
      <w:pPr>
        <w:spacing w:line="360" w:lineRule="auto"/>
        <w:ind w:firstLine="720"/>
        <w:rPr>
          <w:rFonts w:ascii="標楷體" w:eastAsia="標楷體" w:hAnsi="標楷體" w:cs="標楷體"/>
          <w:b/>
        </w:rPr>
      </w:pPr>
      <w:r>
        <w:rPr>
          <w:rFonts w:ascii="標楷體" w:eastAsia="標楷體" w:hAnsi="標楷體" w:cs="標楷體"/>
          <w:highlight w:val="white"/>
        </w:rPr>
        <w:t>因此，透過戶外教育計畫，希望能夠提供教師與學生更深入在地機會，激發對於學習的興趣和熱情，讓更多人參與到龍舟文化。</w:t>
      </w:r>
    </w:p>
    <w:p w14:paraId="4F7BBFB9" w14:textId="77777777" w:rsidR="00AF5903" w:rsidRDefault="00C262D0">
      <w:pPr>
        <w:spacing w:line="360" w:lineRule="auto"/>
        <w:ind w:left="549" w:hanging="549"/>
        <w:jc w:val="both"/>
        <w:rPr>
          <w:rFonts w:ascii="標楷體" w:eastAsia="標楷體" w:hAnsi="標楷體" w:cs="標楷體"/>
          <w:b/>
        </w:rPr>
      </w:pPr>
      <w:r>
        <w:rPr>
          <w:rFonts w:ascii="標楷體" w:eastAsia="標楷體" w:hAnsi="標楷體" w:cs="標楷體"/>
          <w:b/>
        </w:rPr>
        <w:t>四、計畫目標</w:t>
      </w:r>
    </w:p>
    <w:p w14:paraId="5976EFC0" w14:textId="77777777" w:rsidR="00AF5903" w:rsidRDefault="00C262D0">
      <w:pPr>
        <w:spacing w:line="360" w:lineRule="auto"/>
        <w:ind w:left="549" w:firstLine="17"/>
        <w:rPr>
          <w:rFonts w:ascii="標楷體" w:eastAsia="標楷體" w:hAnsi="標楷體" w:cs="標楷體"/>
        </w:rPr>
      </w:pPr>
      <w:r>
        <w:rPr>
          <w:rFonts w:ascii="標楷體" w:eastAsia="標楷體" w:hAnsi="標楷體" w:cs="標楷體"/>
        </w:rPr>
        <w:t>1.文化認知目標：讓學生了解桃園埤塘及龍舟活動在當地文化中的地位與歷史。強調文化傳承和保護的重要性，促進學生對當地文化的認同。</w:t>
      </w:r>
    </w:p>
    <w:p w14:paraId="42D886E5" w14:textId="77777777" w:rsidR="00AF5903" w:rsidRDefault="00C262D0">
      <w:pPr>
        <w:spacing w:line="360" w:lineRule="auto"/>
        <w:ind w:left="549" w:firstLine="17"/>
        <w:rPr>
          <w:rFonts w:ascii="標楷體" w:eastAsia="標楷體" w:hAnsi="標楷體" w:cs="標楷體"/>
        </w:rPr>
      </w:pPr>
      <w:r>
        <w:rPr>
          <w:rFonts w:ascii="標楷體" w:eastAsia="標楷體" w:hAnsi="標楷體" w:cs="標楷體"/>
        </w:rPr>
        <w:t>2.環保意識與永續發展目標：強調埤塘環境保護的重要性，啟發學生關心環境、積極參與環保行動。培養學生永續發展的意識，提倡生態友善的行為。</w:t>
      </w:r>
      <w:r>
        <w:rPr>
          <w:rFonts w:ascii="標楷體" w:eastAsia="標楷體" w:hAnsi="標楷體" w:cs="標楷體"/>
          <w:highlight w:val="white"/>
        </w:rPr>
        <w:t xml:space="preserve"> </w:t>
      </w:r>
      <w:r>
        <w:rPr>
          <w:rFonts w:ascii="標楷體" w:eastAsia="標楷體" w:hAnsi="標楷體" w:cs="標楷體"/>
          <w:highlight w:val="white"/>
        </w:rPr>
        <w:br/>
      </w:r>
      <w:r>
        <w:rPr>
          <w:rFonts w:ascii="標楷體" w:eastAsia="標楷體" w:hAnsi="標楷體" w:cs="標楷體"/>
        </w:rPr>
        <w:t>3.自我成長與挑戰目標：鼓勵學生挑戰自我，克服恐懼與困難，提升自信心。培養學生積極進取、勇於接受挑戰的精神。</w:t>
      </w:r>
    </w:p>
    <w:p w14:paraId="07BBD97C" w14:textId="77777777" w:rsidR="00AF5903" w:rsidRDefault="00C262D0">
      <w:pPr>
        <w:spacing w:line="360" w:lineRule="auto"/>
        <w:ind w:left="549" w:firstLine="17"/>
        <w:rPr>
          <w:rFonts w:ascii="標楷體" w:eastAsia="標楷體" w:hAnsi="標楷體" w:cs="標楷體"/>
        </w:rPr>
      </w:pPr>
      <w:r>
        <w:rPr>
          <w:rFonts w:ascii="標楷體" w:eastAsia="標楷體" w:hAnsi="標楷體" w:cs="標楷體"/>
        </w:rPr>
        <w:t>4.健康與運動目標：透過參與龍舟活動，提升的身體素養與健康意識。鼓勵積極參與運動，培養運動習慣。</w:t>
      </w:r>
    </w:p>
    <w:p w14:paraId="4C9318CD" w14:textId="77777777" w:rsidR="00AF5903" w:rsidRDefault="00C262D0">
      <w:pPr>
        <w:spacing w:line="360" w:lineRule="auto"/>
        <w:rPr>
          <w:rFonts w:ascii="標楷體" w:eastAsia="標楷體" w:hAnsi="標楷體" w:cs="標楷體"/>
        </w:rPr>
      </w:pPr>
      <w:r>
        <w:rPr>
          <w:rFonts w:ascii="標楷體" w:eastAsia="標楷體" w:hAnsi="標楷體" w:cs="標楷體"/>
          <w:b/>
        </w:rPr>
        <w:t>五、工作內容及項目</w:t>
      </w:r>
    </w:p>
    <w:p w14:paraId="422B5780" w14:textId="77777777" w:rsidR="00AF5903" w:rsidRDefault="00C262D0">
      <w:pPr>
        <w:spacing w:line="360" w:lineRule="auto"/>
        <w:ind w:left="549" w:hanging="549"/>
        <w:jc w:val="both"/>
        <w:rPr>
          <w:rFonts w:ascii="標楷體" w:eastAsia="標楷體" w:hAnsi="標楷體" w:cs="標楷體"/>
        </w:rPr>
      </w:pPr>
      <w:r>
        <w:rPr>
          <w:rFonts w:ascii="標楷體" w:eastAsia="標楷體" w:hAnsi="標楷體" w:cs="標楷體"/>
        </w:rPr>
        <w:t xml:space="preserve">        以桃園市戶外教育及海洋教育中心補助桃園市有興趣辦理教師研習之學校規畫課程路線，由桃園市龍潭區龍潭高中執行。</w:t>
      </w:r>
    </w:p>
    <w:p w14:paraId="13C899FA" w14:textId="77777777" w:rsidR="00AF5903" w:rsidRDefault="00C262D0">
      <w:pPr>
        <w:spacing w:line="360" w:lineRule="auto"/>
        <w:ind w:left="549" w:hanging="549"/>
        <w:jc w:val="both"/>
        <w:rPr>
          <w:rFonts w:ascii="標楷體" w:eastAsia="標楷體" w:hAnsi="標楷體" w:cs="標楷體"/>
        </w:rPr>
      </w:pPr>
      <w:r>
        <w:rPr>
          <w:rFonts w:ascii="標楷體" w:eastAsia="標楷體" w:hAnsi="標楷體" w:cs="標楷體"/>
          <w:b/>
        </w:rPr>
        <w:t>六、執行方法</w:t>
      </w:r>
    </w:p>
    <w:p w14:paraId="11C7C272" w14:textId="77777777" w:rsidR="00AF5903" w:rsidRDefault="00C262D0">
      <w:pPr>
        <w:spacing w:line="360" w:lineRule="auto"/>
        <w:ind w:left="549" w:hanging="549"/>
        <w:jc w:val="both"/>
        <w:rPr>
          <w:rFonts w:ascii="標楷體" w:eastAsia="標楷體" w:hAnsi="標楷體" w:cs="標楷體"/>
        </w:rPr>
      </w:pPr>
      <w:r>
        <w:rPr>
          <w:rFonts w:ascii="標楷體" w:eastAsia="標楷體" w:hAnsi="標楷體" w:cs="標楷體"/>
        </w:rPr>
        <w:t xml:space="preserve">     1. 辦理時間：</w:t>
      </w:r>
    </w:p>
    <w:p w14:paraId="377B52DA" w14:textId="77777777" w:rsidR="00AF5903" w:rsidRDefault="00C262D0">
      <w:pPr>
        <w:spacing w:line="360" w:lineRule="auto"/>
        <w:ind w:left="1269" w:hanging="549"/>
        <w:jc w:val="both"/>
        <w:rPr>
          <w:rFonts w:ascii="標楷體" w:eastAsia="標楷體" w:hAnsi="標楷體" w:cs="標楷體"/>
        </w:rPr>
      </w:pPr>
      <w:r>
        <w:rPr>
          <w:rFonts w:ascii="標楷體" w:eastAsia="標楷體" w:hAnsi="標楷體" w:cs="標楷體"/>
        </w:rPr>
        <w:t>第一場次 桃園市中小學教師 113年5月1日(三)1330-1730</w:t>
      </w:r>
    </w:p>
    <w:p w14:paraId="11263AF5" w14:textId="77777777" w:rsidR="00AF5903" w:rsidRDefault="00C262D0">
      <w:pPr>
        <w:spacing w:line="360" w:lineRule="auto"/>
        <w:ind w:left="1269" w:hanging="549"/>
        <w:jc w:val="both"/>
        <w:rPr>
          <w:rFonts w:ascii="標楷體" w:eastAsia="標楷體" w:hAnsi="標楷體" w:cs="標楷體"/>
        </w:rPr>
      </w:pPr>
      <w:r>
        <w:rPr>
          <w:rFonts w:ascii="標楷體" w:eastAsia="標楷體" w:hAnsi="標楷體" w:cs="標楷體"/>
        </w:rPr>
        <w:lastRenderedPageBreak/>
        <w:t>第二場次 龍潭高中教師 113年5月1日(三)1210-1500</w:t>
      </w:r>
    </w:p>
    <w:p w14:paraId="02B0809B" w14:textId="77777777" w:rsidR="00AF5903" w:rsidRDefault="00C262D0">
      <w:pPr>
        <w:spacing w:line="360" w:lineRule="auto"/>
        <w:ind w:left="549" w:hanging="549"/>
        <w:jc w:val="both"/>
        <w:rPr>
          <w:rFonts w:ascii="標楷體" w:eastAsia="標楷體" w:hAnsi="標楷體" w:cs="標楷體"/>
        </w:rPr>
      </w:pPr>
      <w:r>
        <w:rPr>
          <w:rFonts w:ascii="標楷體" w:eastAsia="標楷體" w:hAnsi="標楷體" w:cs="標楷體"/>
        </w:rPr>
        <w:t xml:space="preserve">     2.地點：龍潭高中、龍潭大池</w:t>
      </w:r>
    </w:p>
    <w:p w14:paraId="4842653E" w14:textId="77777777" w:rsidR="00AF5903" w:rsidRDefault="00C262D0">
      <w:pPr>
        <w:spacing w:line="360" w:lineRule="auto"/>
        <w:ind w:left="549" w:hanging="549"/>
        <w:jc w:val="both"/>
        <w:rPr>
          <w:rFonts w:ascii="標楷體" w:eastAsia="標楷體" w:hAnsi="標楷體" w:cs="標楷體"/>
        </w:rPr>
      </w:pPr>
      <w:r>
        <w:rPr>
          <w:rFonts w:ascii="標楷體" w:eastAsia="標楷體" w:hAnsi="標楷體" w:cs="標楷體"/>
        </w:rPr>
        <w:t xml:space="preserve">     3.參加對象：本市對戶外活動有興趣之教師</w:t>
      </w:r>
    </w:p>
    <w:p w14:paraId="3632D870" w14:textId="77777777" w:rsidR="00AF5903" w:rsidRDefault="00C262D0">
      <w:pPr>
        <w:spacing w:line="360" w:lineRule="auto"/>
        <w:rPr>
          <w:rFonts w:ascii="標楷體" w:eastAsia="標楷體" w:hAnsi="標楷體" w:cs="標楷體"/>
        </w:rPr>
      </w:pPr>
      <w:r>
        <w:rPr>
          <w:rFonts w:ascii="標楷體" w:eastAsia="標楷體" w:hAnsi="標楷體" w:cs="標楷體"/>
        </w:rPr>
        <w:t xml:space="preserve">     4.預估人數：每梯次12人</w:t>
      </w:r>
    </w:p>
    <w:p w14:paraId="57A61428" w14:textId="77777777" w:rsidR="00AF5903" w:rsidRDefault="00C262D0">
      <w:pPr>
        <w:spacing w:line="360" w:lineRule="auto"/>
        <w:rPr>
          <w:rFonts w:ascii="標楷體" w:eastAsia="標楷體" w:hAnsi="標楷體" w:cs="標楷體"/>
        </w:rPr>
      </w:pPr>
      <w:r>
        <w:rPr>
          <w:rFonts w:ascii="標楷體" w:eastAsia="標楷體" w:hAnsi="標楷體" w:cs="標楷體"/>
        </w:rPr>
        <w:t xml:space="preserve">     5. 報名方式規劃：由桃園戶海中心與龍潭高中共同公布相關訊息</w:t>
      </w:r>
    </w:p>
    <w:p w14:paraId="196029B6" w14:textId="77777777" w:rsidR="00AF5903" w:rsidRDefault="00C262D0">
      <w:pPr>
        <w:spacing w:line="360" w:lineRule="auto"/>
        <w:rPr>
          <w:rFonts w:ascii="標楷體" w:eastAsia="標楷體" w:hAnsi="標楷體" w:cs="標楷體"/>
        </w:rPr>
      </w:pPr>
      <w:bookmarkStart w:id="1" w:name="_heading=h.gjdgxs" w:colFirst="0" w:colLast="0"/>
      <w:bookmarkEnd w:id="1"/>
      <w:r>
        <w:rPr>
          <w:rFonts w:ascii="標楷體" w:eastAsia="標楷體" w:hAnsi="標楷體" w:cs="標楷體"/>
        </w:rPr>
        <w:t xml:space="preserve">     6.活動流程：</w:t>
      </w:r>
    </w:p>
    <w:tbl>
      <w:tblPr>
        <w:tblStyle w:val="af9"/>
        <w:tblW w:w="9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3435"/>
        <w:gridCol w:w="1620"/>
        <w:gridCol w:w="3150"/>
      </w:tblGrid>
      <w:tr w:rsidR="00AF5903" w14:paraId="2EFA0E83" w14:textId="77777777" w:rsidTr="00B104E7">
        <w:trPr>
          <w:trHeight w:val="722"/>
          <w:jc w:val="center"/>
        </w:trPr>
        <w:tc>
          <w:tcPr>
            <w:tcW w:w="1440" w:type="dxa"/>
          </w:tcPr>
          <w:p w14:paraId="192CE32B" w14:textId="77777777" w:rsidR="00AF5903" w:rsidRDefault="00C262D0">
            <w:pPr>
              <w:spacing w:line="360" w:lineRule="auto"/>
              <w:jc w:val="center"/>
              <w:rPr>
                <w:rFonts w:ascii="標楷體" w:eastAsia="標楷體" w:hAnsi="標楷體" w:cs="標楷體"/>
              </w:rPr>
            </w:pPr>
            <w:r>
              <w:rPr>
                <w:rFonts w:ascii="標楷體" w:eastAsia="標楷體" w:hAnsi="標楷體" w:cs="標楷體"/>
              </w:rPr>
              <w:t>時間</w:t>
            </w:r>
          </w:p>
        </w:tc>
        <w:tc>
          <w:tcPr>
            <w:tcW w:w="3435" w:type="dxa"/>
          </w:tcPr>
          <w:p w14:paraId="6A139700" w14:textId="77777777" w:rsidR="00AF5903" w:rsidRDefault="00C262D0">
            <w:pPr>
              <w:spacing w:line="360" w:lineRule="auto"/>
              <w:jc w:val="center"/>
              <w:rPr>
                <w:rFonts w:ascii="標楷體" w:eastAsia="標楷體" w:hAnsi="標楷體" w:cs="標楷體"/>
              </w:rPr>
            </w:pPr>
            <w:r>
              <w:rPr>
                <w:rFonts w:ascii="標楷體" w:eastAsia="標楷體" w:hAnsi="標楷體" w:cs="標楷體"/>
              </w:rPr>
              <w:t>第一場次 課程內容</w:t>
            </w:r>
          </w:p>
          <w:p w14:paraId="0C94C58D" w14:textId="77777777" w:rsidR="00AF5903" w:rsidRDefault="00C262D0">
            <w:pPr>
              <w:spacing w:line="360" w:lineRule="auto"/>
              <w:jc w:val="center"/>
              <w:rPr>
                <w:rFonts w:ascii="標楷體" w:eastAsia="標楷體" w:hAnsi="標楷體" w:cs="標楷體"/>
              </w:rPr>
            </w:pPr>
            <w:r>
              <w:rPr>
                <w:rFonts w:ascii="標楷體" w:eastAsia="標楷體" w:hAnsi="標楷體" w:cs="標楷體"/>
              </w:rPr>
              <w:t>桃園市中小學教師</w:t>
            </w:r>
          </w:p>
        </w:tc>
        <w:tc>
          <w:tcPr>
            <w:tcW w:w="1620" w:type="dxa"/>
          </w:tcPr>
          <w:p w14:paraId="426B70F0" w14:textId="77777777" w:rsidR="00AF5903" w:rsidRDefault="00C262D0">
            <w:pPr>
              <w:spacing w:line="360" w:lineRule="auto"/>
              <w:jc w:val="center"/>
              <w:rPr>
                <w:rFonts w:ascii="標楷體" w:eastAsia="標楷體" w:hAnsi="標楷體" w:cs="標楷體"/>
              </w:rPr>
            </w:pPr>
            <w:r>
              <w:rPr>
                <w:rFonts w:ascii="標楷體" w:eastAsia="標楷體" w:hAnsi="標楷體" w:cs="標楷體"/>
              </w:rPr>
              <w:t>時間</w:t>
            </w:r>
          </w:p>
        </w:tc>
        <w:tc>
          <w:tcPr>
            <w:tcW w:w="3150" w:type="dxa"/>
          </w:tcPr>
          <w:p w14:paraId="2ED8824D" w14:textId="77777777" w:rsidR="00AF5903" w:rsidRDefault="00C262D0">
            <w:pPr>
              <w:spacing w:line="360" w:lineRule="auto"/>
              <w:jc w:val="center"/>
              <w:rPr>
                <w:rFonts w:ascii="標楷體" w:eastAsia="標楷體" w:hAnsi="標楷體" w:cs="標楷體"/>
              </w:rPr>
            </w:pPr>
            <w:r>
              <w:rPr>
                <w:rFonts w:ascii="標楷體" w:eastAsia="標楷體" w:hAnsi="標楷體" w:cs="標楷體"/>
              </w:rPr>
              <w:t>第二場次 課程內容</w:t>
            </w:r>
          </w:p>
          <w:p w14:paraId="430B9904" w14:textId="77777777" w:rsidR="00AF5903" w:rsidRDefault="00C262D0">
            <w:pPr>
              <w:spacing w:line="360" w:lineRule="auto"/>
              <w:jc w:val="center"/>
              <w:rPr>
                <w:rFonts w:ascii="標楷體" w:eastAsia="標楷體" w:hAnsi="標楷體" w:cs="標楷體"/>
              </w:rPr>
            </w:pPr>
            <w:r>
              <w:rPr>
                <w:rFonts w:ascii="標楷體" w:eastAsia="標楷體" w:hAnsi="標楷體" w:cs="標楷體"/>
              </w:rPr>
              <w:t>龍潭高中教師</w:t>
            </w:r>
          </w:p>
        </w:tc>
      </w:tr>
      <w:tr w:rsidR="00AF5903" w14:paraId="200E67AD" w14:textId="77777777">
        <w:trPr>
          <w:jc w:val="center"/>
        </w:trPr>
        <w:tc>
          <w:tcPr>
            <w:tcW w:w="1440" w:type="dxa"/>
            <w:vAlign w:val="center"/>
          </w:tcPr>
          <w:p w14:paraId="4A0B8C2F" w14:textId="77777777" w:rsidR="00AF5903" w:rsidRDefault="00C262D0">
            <w:pPr>
              <w:spacing w:line="360" w:lineRule="auto"/>
              <w:rPr>
                <w:rFonts w:ascii="標楷體" w:eastAsia="標楷體" w:hAnsi="標楷體" w:cs="標楷體"/>
              </w:rPr>
            </w:pPr>
            <w:r>
              <w:rPr>
                <w:rFonts w:ascii="標楷體" w:eastAsia="標楷體" w:hAnsi="標楷體" w:cs="標楷體"/>
              </w:rPr>
              <w:t>1310-1330</w:t>
            </w:r>
          </w:p>
        </w:tc>
        <w:tc>
          <w:tcPr>
            <w:tcW w:w="3435" w:type="dxa"/>
            <w:vAlign w:val="center"/>
          </w:tcPr>
          <w:p w14:paraId="380DC3B0" w14:textId="77777777" w:rsidR="00AF5903" w:rsidRDefault="00C262D0">
            <w:pPr>
              <w:spacing w:line="360" w:lineRule="auto"/>
              <w:rPr>
                <w:rFonts w:ascii="標楷體" w:eastAsia="標楷體" w:hAnsi="標楷體" w:cs="標楷體"/>
              </w:rPr>
            </w:pPr>
            <w:r>
              <w:rPr>
                <w:rFonts w:ascii="標楷體" w:eastAsia="標楷體" w:hAnsi="標楷體" w:cs="標楷體"/>
              </w:rPr>
              <w:t>報到地點:龍潭大池</w:t>
            </w:r>
          </w:p>
        </w:tc>
        <w:tc>
          <w:tcPr>
            <w:tcW w:w="1620" w:type="dxa"/>
            <w:vAlign w:val="center"/>
          </w:tcPr>
          <w:p w14:paraId="0318FDE6" w14:textId="77777777" w:rsidR="00AF5903" w:rsidRDefault="00C262D0">
            <w:pPr>
              <w:spacing w:line="360" w:lineRule="auto"/>
              <w:rPr>
                <w:rFonts w:ascii="標楷體" w:eastAsia="標楷體" w:hAnsi="標楷體" w:cs="標楷體"/>
              </w:rPr>
            </w:pPr>
            <w:r>
              <w:rPr>
                <w:rFonts w:ascii="標楷體" w:eastAsia="標楷體" w:hAnsi="標楷體" w:cs="標楷體"/>
              </w:rPr>
              <w:t>1210-1330</w:t>
            </w:r>
          </w:p>
        </w:tc>
        <w:tc>
          <w:tcPr>
            <w:tcW w:w="3150" w:type="dxa"/>
            <w:vAlign w:val="center"/>
          </w:tcPr>
          <w:p w14:paraId="70D1148D" w14:textId="77777777" w:rsidR="00AF5903" w:rsidRDefault="00C262D0">
            <w:pPr>
              <w:spacing w:line="360" w:lineRule="auto"/>
              <w:rPr>
                <w:rFonts w:ascii="標楷體" w:eastAsia="標楷體" w:hAnsi="標楷體" w:cs="標楷體"/>
              </w:rPr>
            </w:pPr>
            <w:r>
              <w:rPr>
                <w:rFonts w:ascii="標楷體" w:eastAsia="標楷體" w:hAnsi="標楷體" w:cs="標楷體"/>
              </w:rPr>
              <w:t>用餐及龍潭大池的歷史與龍舟文化介紹</w:t>
            </w:r>
          </w:p>
        </w:tc>
      </w:tr>
      <w:tr w:rsidR="00AF5903" w14:paraId="29200464" w14:textId="77777777">
        <w:trPr>
          <w:jc w:val="center"/>
        </w:trPr>
        <w:tc>
          <w:tcPr>
            <w:tcW w:w="1440" w:type="dxa"/>
            <w:vAlign w:val="center"/>
          </w:tcPr>
          <w:p w14:paraId="63AC2B64" w14:textId="77777777" w:rsidR="00AF5903" w:rsidRDefault="00C262D0">
            <w:pPr>
              <w:spacing w:line="360" w:lineRule="auto"/>
              <w:rPr>
                <w:rFonts w:ascii="標楷體" w:eastAsia="標楷體" w:hAnsi="標楷體" w:cs="標楷體"/>
              </w:rPr>
            </w:pPr>
            <w:r>
              <w:rPr>
                <w:rFonts w:ascii="標楷體" w:eastAsia="標楷體" w:hAnsi="標楷體" w:cs="標楷體"/>
              </w:rPr>
              <w:t>1330-1430</w:t>
            </w:r>
          </w:p>
        </w:tc>
        <w:tc>
          <w:tcPr>
            <w:tcW w:w="3435" w:type="dxa"/>
            <w:vAlign w:val="center"/>
          </w:tcPr>
          <w:p w14:paraId="5F098979" w14:textId="77777777" w:rsidR="00AF5903" w:rsidRDefault="00C262D0">
            <w:pPr>
              <w:spacing w:line="360" w:lineRule="auto"/>
              <w:rPr>
                <w:rFonts w:ascii="標楷體" w:eastAsia="標楷體" w:hAnsi="標楷體" w:cs="標楷體"/>
              </w:rPr>
            </w:pPr>
            <w:r>
              <w:rPr>
                <w:rFonts w:ascii="標楷體" w:eastAsia="標楷體" w:hAnsi="標楷體" w:cs="標楷體"/>
              </w:rPr>
              <w:t>龍潭大池的歷史與龍舟文化</w:t>
            </w:r>
          </w:p>
        </w:tc>
        <w:tc>
          <w:tcPr>
            <w:tcW w:w="1620" w:type="dxa"/>
            <w:vAlign w:val="center"/>
          </w:tcPr>
          <w:p w14:paraId="0BEBC140" w14:textId="77777777" w:rsidR="00AF5903" w:rsidRDefault="00C262D0">
            <w:pPr>
              <w:spacing w:line="360" w:lineRule="auto"/>
              <w:rPr>
                <w:rFonts w:ascii="標楷體" w:eastAsia="標楷體" w:hAnsi="標楷體" w:cs="標楷體"/>
              </w:rPr>
            </w:pPr>
            <w:r>
              <w:rPr>
                <w:rFonts w:ascii="標楷體" w:eastAsia="標楷體" w:hAnsi="標楷體" w:cs="標楷體"/>
              </w:rPr>
              <w:t>1330-1530</w:t>
            </w:r>
          </w:p>
        </w:tc>
        <w:tc>
          <w:tcPr>
            <w:tcW w:w="3150" w:type="dxa"/>
            <w:vAlign w:val="center"/>
          </w:tcPr>
          <w:p w14:paraId="6E616301" w14:textId="77777777" w:rsidR="00AF5903" w:rsidRDefault="00C262D0">
            <w:pPr>
              <w:spacing w:line="360" w:lineRule="auto"/>
              <w:rPr>
                <w:rFonts w:ascii="標楷體" w:eastAsia="標楷體" w:hAnsi="標楷體" w:cs="標楷體"/>
              </w:rPr>
            </w:pPr>
            <w:r>
              <w:rPr>
                <w:rFonts w:ascii="標楷體" w:eastAsia="標楷體" w:hAnsi="標楷體" w:cs="標楷體"/>
              </w:rPr>
              <w:t>龍舟技術教學與實際操作</w:t>
            </w:r>
          </w:p>
        </w:tc>
      </w:tr>
      <w:tr w:rsidR="00AF5903" w14:paraId="6FC7B6FE" w14:textId="77777777">
        <w:trPr>
          <w:jc w:val="center"/>
        </w:trPr>
        <w:tc>
          <w:tcPr>
            <w:tcW w:w="1440" w:type="dxa"/>
            <w:vAlign w:val="center"/>
          </w:tcPr>
          <w:p w14:paraId="4C5540E0" w14:textId="77777777" w:rsidR="00AF5903" w:rsidRDefault="00C262D0">
            <w:pPr>
              <w:spacing w:line="360" w:lineRule="auto"/>
              <w:rPr>
                <w:rFonts w:ascii="標楷體" w:eastAsia="標楷體" w:hAnsi="標楷體" w:cs="標楷體"/>
              </w:rPr>
            </w:pPr>
            <w:r>
              <w:rPr>
                <w:rFonts w:ascii="標楷體" w:eastAsia="標楷體" w:hAnsi="標楷體" w:cs="標楷體"/>
              </w:rPr>
              <w:t>1430-1630</w:t>
            </w:r>
          </w:p>
        </w:tc>
        <w:tc>
          <w:tcPr>
            <w:tcW w:w="3435" w:type="dxa"/>
            <w:vAlign w:val="center"/>
          </w:tcPr>
          <w:p w14:paraId="7DA6B553" w14:textId="77777777" w:rsidR="00AF5903" w:rsidRDefault="00C262D0">
            <w:pPr>
              <w:spacing w:line="360" w:lineRule="auto"/>
              <w:rPr>
                <w:rFonts w:ascii="標楷體" w:eastAsia="標楷體" w:hAnsi="標楷體" w:cs="標楷體"/>
              </w:rPr>
            </w:pPr>
            <w:r>
              <w:rPr>
                <w:rFonts w:ascii="標楷體" w:eastAsia="標楷體" w:hAnsi="標楷體" w:cs="標楷體"/>
              </w:rPr>
              <w:t>龍舟技術教學與實際操作</w:t>
            </w:r>
          </w:p>
        </w:tc>
        <w:tc>
          <w:tcPr>
            <w:tcW w:w="1620" w:type="dxa"/>
            <w:vAlign w:val="center"/>
          </w:tcPr>
          <w:p w14:paraId="7F873D31" w14:textId="77777777" w:rsidR="00AF5903" w:rsidRDefault="00AF5903">
            <w:pPr>
              <w:spacing w:line="360" w:lineRule="auto"/>
              <w:rPr>
                <w:rFonts w:ascii="標楷體" w:eastAsia="標楷體" w:hAnsi="標楷體" w:cs="標楷體"/>
              </w:rPr>
            </w:pPr>
          </w:p>
        </w:tc>
        <w:tc>
          <w:tcPr>
            <w:tcW w:w="3150" w:type="dxa"/>
            <w:vAlign w:val="center"/>
          </w:tcPr>
          <w:p w14:paraId="02436D60" w14:textId="77777777" w:rsidR="00AF5903" w:rsidRDefault="00AF5903">
            <w:pPr>
              <w:spacing w:line="360" w:lineRule="auto"/>
              <w:ind w:left="549" w:hanging="549"/>
              <w:jc w:val="both"/>
              <w:rPr>
                <w:rFonts w:ascii="標楷體" w:eastAsia="標楷體" w:hAnsi="標楷體" w:cs="標楷體"/>
              </w:rPr>
            </w:pPr>
          </w:p>
        </w:tc>
      </w:tr>
      <w:tr w:rsidR="00AF5903" w14:paraId="57BA8A3C" w14:textId="77777777">
        <w:trPr>
          <w:trHeight w:val="540"/>
          <w:jc w:val="center"/>
        </w:trPr>
        <w:tc>
          <w:tcPr>
            <w:tcW w:w="1440" w:type="dxa"/>
            <w:vAlign w:val="center"/>
          </w:tcPr>
          <w:p w14:paraId="5BC4142D" w14:textId="77777777" w:rsidR="00AF5903" w:rsidRDefault="00C262D0">
            <w:pPr>
              <w:spacing w:line="360" w:lineRule="auto"/>
              <w:rPr>
                <w:rFonts w:ascii="標楷體" w:eastAsia="標楷體" w:hAnsi="標楷體" w:cs="標楷體"/>
              </w:rPr>
            </w:pPr>
            <w:r>
              <w:rPr>
                <w:rFonts w:ascii="標楷體" w:eastAsia="標楷體" w:hAnsi="標楷體" w:cs="標楷體"/>
              </w:rPr>
              <w:t>1630-1730</w:t>
            </w:r>
          </w:p>
        </w:tc>
        <w:tc>
          <w:tcPr>
            <w:tcW w:w="3435" w:type="dxa"/>
            <w:vAlign w:val="center"/>
          </w:tcPr>
          <w:p w14:paraId="0C46F478" w14:textId="77777777" w:rsidR="00AF5903" w:rsidRDefault="00C262D0">
            <w:pPr>
              <w:spacing w:line="360" w:lineRule="auto"/>
              <w:rPr>
                <w:rFonts w:ascii="標楷體" w:eastAsia="標楷體" w:hAnsi="標楷體" w:cs="標楷體"/>
              </w:rPr>
            </w:pPr>
            <w:r>
              <w:rPr>
                <w:rFonts w:ascii="標楷體" w:eastAsia="標楷體" w:hAnsi="標楷體" w:cs="標楷體"/>
              </w:rPr>
              <w:t>用餐及心得分享</w:t>
            </w:r>
          </w:p>
        </w:tc>
        <w:tc>
          <w:tcPr>
            <w:tcW w:w="1620" w:type="dxa"/>
            <w:vAlign w:val="center"/>
          </w:tcPr>
          <w:p w14:paraId="191D4536" w14:textId="77777777" w:rsidR="00AF5903" w:rsidRDefault="00AF5903">
            <w:pPr>
              <w:spacing w:line="360" w:lineRule="auto"/>
              <w:rPr>
                <w:rFonts w:ascii="標楷體" w:eastAsia="標楷體" w:hAnsi="標楷體" w:cs="標楷體"/>
              </w:rPr>
            </w:pPr>
          </w:p>
        </w:tc>
        <w:tc>
          <w:tcPr>
            <w:tcW w:w="3150" w:type="dxa"/>
            <w:vAlign w:val="center"/>
          </w:tcPr>
          <w:p w14:paraId="12F4E324" w14:textId="77777777" w:rsidR="00AF5903" w:rsidRDefault="00AF5903">
            <w:pPr>
              <w:spacing w:line="360" w:lineRule="auto"/>
              <w:rPr>
                <w:rFonts w:ascii="標楷體" w:eastAsia="標楷體" w:hAnsi="標楷體" w:cs="標楷體"/>
              </w:rPr>
            </w:pPr>
          </w:p>
        </w:tc>
      </w:tr>
      <w:tr w:rsidR="00AF5903" w14:paraId="22A6951C" w14:textId="77777777">
        <w:trPr>
          <w:jc w:val="center"/>
        </w:trPr>
        <w:tc>
          <w:tcPr>
            <w:tcW w:w="1440" w:type="dxa"/>
            <w:vAlign w:val="center"/>
          </w:tcPr>
          <w:p w14:paraId="2A55F571" w14:textId="77777777" w:rsidR="00AF5903" w:rsidRDefault="00C262D0">
            <w:pPr>
              <w:spacing w:line="360" w:lineRule="auto"/>
              <w:rPr>
                <w:rFonts w:ascii="標楷體" w:eastAsia="標楷體" w:hAnsi="標楷體" w:cs="標楷體"/>
              </w:rPr>
            </w:pPr>
            <w:r>
              <w:rPr>
                <w:rFonts w:ascii="標楷體" w:eastAsia="標楷體" w:hAnsi="標楷體" w:cs="標楷體"/>
              </w:rPr>
              <w:t>1730</w:t>
            </w:r>
          </w:p>
        </w:tc>
        <w:tc>
          <w:tcPr>
            <w:tcW w:w="3435" w:type="dxa"/>
            <w:vAlign w:val="center"/>
          </w:tcPr>
          <w:p w14:paraId="3EB5BB21" w14:textId="77777777" w:rsidR="00AF5903" w:rsidRDefault="00C262D0">
            <w:pPr>
              <w:spacing w:line="360" w:lineRule="auto"/>
              <w:rPr>
                <w:rFonts w:ascii="標楷體" w:eastAsia="標楷體" w:hAnsi="標楷體" w:cs="標楷體"/>
              </w:rPr>
            </w:pPr>
            <w:r>
              <w:rPr>
                <w:rFonts w:ascii="標楷體" w:eastAsia="標楷體" w:hAnsi="標楷體" w:cs="標楷體"/>
              </w:rPr>
              <w:t>研習結束、賦歸</w:t>
            </w:r>
          </w:p>
        </w:tc>
        <w:tc>
          <w:tcPr>
            <w:tcW w:w="1620" w:type="dxa"/>
            <w:vAlign w:val="center"/>
          </w:tcPr>
          <w:p w14:paraId="5CD8BAFA" w14:textId="77777777" w:rsidR="00AF5903" w:rsidRDefault="00AF5903">
            <w:pPr>
              <w:spacing w:line="360" w:lineRule="auto"/>
              <w:rPr>
                <w:rFonts w:ascii="標楷體" w:eastAsia="標楷體" w:hAnsi="標楷體" w:cs="標楷體"/>
              </w:rPr>
            </w:pPr>
          </w:p>
        </w:tc>
        <w:tc>
          <w:tcPr>
            <w:tcW w:w="3150" w:type="dxa"/>
            <w:vAlign w:val="center"/>
          </w:tcPr>
          <w:p w14:paraId="0189E86F" w14:textId="77777777" w:rsidR="00AF5903" w:rsidRDefault="00AF5903">
            <w:pPr>
              <w:spacing w:line="360" w:lineRule="auto"/>
              <w:rPr>
                <w:rFonts w:ascii="標楷體" w:eastAsia="標楷體" w:hAnsi="標楷體" w:cs="標楷體"/>
              </w:rPr>
            </w:pPr>
          </w:p>
        </w:tc>
      </w:tr>
      <w:tr w:rsidR="00AF5903" w14:paraId="5231DC04" w14:textId="77777777">
        <w:trPr>
          <w:trHeight w:val="240"/>
          <w:jc w:val="center"/>
        </w:trPr>
        <w:tc>
          <w:tcPr>
            <w:tcW w:w="9645" w:type="dxa"/>
            <w:gridSpan w:val="4"/>
            <w:vAlign w:val="center"/>
          </w:tcPr>
          <w:p w14:paraId="6BB32225" w14:textId="77777777" w:rsidR="00AF5903" w:rsidRDefault="00C262D0">
            <w:pPr>
              <w:spacing w:line="360" w:lineRule="auto"/>
              <w:rPr>
                <w:rFonts w:ascii="標楷體" w:eastAsia="標楷體" w:hAnsi="標楷體" w:cs="標楷體"/>
              </w:rPr>
            </w:pPr>
            <w:r>
              <w:rPr>
                <w:rFonts w:ascii="標楷體" w:eastAsia="標楷體" w:hAnsi="標楷體" w:cs="標楷體"/>
              </w:rPr>
              <w:t>活動說明</w:t>
            </w:r>
          </w:p>
        </w:tc>
      </w:tr>
      <w:tr w:rsidR="00AF5903" w14:paraId="2CB075DF" w14:textId="77777777">
        <w:trPr>
          <w:trHeight w:val="240"/>
          <w:jc w:val="center"/>
        </w:trPr>
        <w:tc>
          <w:tcPr>
            <w:tcW w:w="9645" w:type="dxa"/>
            <w:gridSpan w:val="4"/>
            <w:vAlign w:val="center"/>
          </w:tcPr>
          <w:p w14:paraId="5DD25D58" w14:textId="77777777" w:rsidR="00AF5903" w:rsidRDefault="00C262D0">
            <w:pPr>
              <w:spacing w:line="360" w:lineRule="auto"/>
              <w:rPr>
                <w:rFonts w:ascii="標楷體" w:eastAsia="標楷體" w:hAnsi="標楷體" w:cs="標楷體"/>
              </w:rPr>
            </w:pPr>
            <w:r>
              <w:rPr>
                <w:rFonts w:ascii="標楷體" w:eastAsia="標楷體" w:hAnsi="標楷體" w:cs="標楷體"/>
              </w:rPr>
              <w:t xml:space="preserve"> (1)實地走訪龍潭大池，介紹龍潭大池的歷史和文化背景。</w:t>
            </w:r>
          </w:p>
          <w:p w14:paraId="6A53D547" w14:textId="77777777" w:rsidR="00AF5903" w:rsidRDefault="00C262D0">
            <w:pPr>
              <w:spacing w:line="360" w:lineRule="auto"/>
              <w:rPr>
                <w:rFonts w:ascii="標楷體" w:eastAsia="標楷體" w:hAnsi="標楷體" w:cs="標楷體"/>
              </w:rPr>
            </w:pPr>
            <w:r>
              <w:rPr>
                <w:rFonts w:ascii="標楷體" w:eastAsia="標楷體" w:hAnsi="標楷體" w:cs="標楷體"/>
              </w:rPr>
              <w:t xml:space="preserve"> (2)深入瞭解龍舟文化的起源、發展和重要性。。</w:t>
            </w:r>
          </w:p>
          <w:p w14:paraId="2D29FC9B" w14:textId="77777777" w:rsidR="00AF5903" w:rsidRDefault="00C262D0">
            <w:pPr>
              <w:spacing w:line="360" w:lineRule="auto"/>
              <w:rPr>
                <w:rFonts w:ascii="標楷體" w:eastAsia="標楷體" w:hAnsi="標楷體" w:cs="標楷體"/>
              </w:rPr>
            </w:pPr>
            <w:r>
              <w:rPr>
                <w:rFonts w:ascii="標楷體" w:eastAsia="標楷體" w:hAnsi="標楷體" w:cs="標楷體"/>
              </w:rPr>
              <w:t xml:space="preserve"> (3)透過課程瞭解在地文化保存及埤塘維護對人民生活之重要性，培養學生對於自然環境和傳統文化的尊重與保護意識。</w:t>
            </w:r>
          </w:p>
          <w:p w14:paraId="47F56856" w14:textId="485ED25B" w:rsidR="00AF5903" w:rsidRDefault="00C262D0">
            <w:pPr>
              <w:spacing w:line="360" w:lineRule="auto"/>
              <w:rPr>
                <w:rFonts w:ascii="標楷體" w:eastAsia="標楷體" w:hAnsi="標楷體" w:cs="標楷體"/>
              </w:rPr>
            </w:pPr>
            <w:r>
              <w:rPr>
                <w:rFonts w:ascii="標楷體" w:eastAsia="標楷體" w:hAnsi="標楷體" w:cs="標楷體"/>
              </w:rPr>
              <w:t xml:space="preserve"> (4)透過划龍舟，鍛煉身體的力量、耐力和協調能力。強調運動對身體健康的重要性，促進參與者養成運動的習慣。</w:t>
            </w:r>
          </w:p>
        </w:tc>
      </w:tr>
    </w:tbl>
    <w:p w14:paraId="00829390" w14:textId="484A02CB" w:rsidR="00AF5903" w:rsidRDefault="00C262D0" w:rsidP="00B104E7">
      <w:pPr>
        <w:spacing w:beforeLines="50" w:before="120" w:line="360" w:lineRule="auto"/>
        <w:ind w:firstLine="238"/>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b/>
          <w:sz w:val="26"/>
          <w:szCs w:val="26"/>
        </w:rPr>
        <w:t>七、預期成果：</w:t>
      </w:r>
      <w:r>
        <w:rPr>
          <w:rFonts w:ascii="標楷體" w:eastAsia="標楷體" w:hAnsi="標楷體" w:cs="標楷體"/>
        </w:rPr>
        <w:br/>
        <w:t>1、生態環境認識與尊重：認識埤塘生態系統，包括動植物種類、生態鏈等。學習保護和維護生態環境的重要性，培養對自然的尊重和關懷。</w:t>
      </w:r>
    </w:p>
    <w:p w14:paraId="2C63A3DA" w14:textId="77777777" w:rsidR="00AF5903" w:rsidRDefault="00C262D0">
      <w:pPr>
        <w:spacing w:line="360" w:lineRule="auto"/>
        <w:rPr>
          <w:rFonts w:ascii="標楷體" w:eastAsia="標楷體" w:hAnsi="標楷體" w:cs="標楷體"/>
        </w:rPr>
      </w:pPr>
      <w:r>
        <w:rPr>
          <w:rFonts w:ascii="標楷體" w:eastAsia="標楷體" w:hAnsi="標楷體" w:cs="標楷體"/>
        </w:rPr>
        <w:t>2、文化傳承與認同建構：了解桃園埤塘及龍舟活動在當地的文化意義和傳統背景。強化對當地文化的認同感，促進文化傳承和保護。</w:t>
      </w:r>
      <w:r>
        <w:rPr>
          <w:rFonts w:ascii="標楷體" w:eastAsia="標楷體" w:hAnsi="標楷體" w:cs="標楷體"/>
        </w:rPr>
        <w:br/>
        <w:t>3、團隊合作與溝通技巧：透過龍舟活動，學習團隊合作和協調，體驗共同努力達成目標的重要性。提升溝通技巧，學習有效地與隊友合作、溝通，培養團隊精神。</w:t>
      </w:r>
    </w:p>
    <w:p w14:paraId="3EB192F1" w14:textId="78B8D189" w:rsidR="00AF5903" w:rsidRDefault="00C262D0">
      <w:pPr>
        <w:spacing w:line="360" w:lineRule="auto"/>
        <w:rPr>
          <w:rFonts w:ascii="標楷體" w:eastAsia="標楷體" w:hAnsi="標楷體" w:cs="標楷體"/>
        </w:rPr>
      </w:pPr>
      <w:r>
        <w:rPr>
          <w:rFonts w:ascii="標楷體" w:eastAsia="標楷體" w:hAnsi="標楷體" w:cs="標楷體"/>
        </w:rPr>
        <w:t>4、身體素養與健康意識：透過划龍舟，鍛煉身體的力量、耐力和協調能力。強調運動對身體健康的重要性，促進參與者養成運動的習慣。</w:t>
      </w:r>
    </w:p>
    <w:sectPr w:rsidR="00AF5903">
      <w:footerReference w:type="default" r:id="rId7"/>
      <w:pgSz w:w="11906" w:h="16838"/>
      <w:pgMar w:top="1134" w:right="1134" w:bottom="1134" w:left="1134" w:header="851" w:footer="73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34CEA" w14:textId="77777777" w:rsidR="00BB433F" w:rsidRDefault="00BB433F">
      <w:r>
        <w:separator/>
      </w:r>
    </w:p>
  </w:endnote>
  <w:endnote w:type="continuationSeparator" w:id="0">
    <w:p w14:paraId="159BA71C" w14:textId="77777777" w:rsidR="00BB433F" w:rsidRDefault="00BB4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華康中楷體">
    <w:charset w:val="00"/>
    <w:family w:val="modern"/>
    <w:pitch w:val="fixed"/>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5F844" w14:textId="24AAFB93" w:rsidR="00AF5903" w:rsidRDefault="00C262D0">
    <w:pPr>
      <w:pBdr>
        <w:top w:val="nil"/>
        <w:left w:val="nil"/>
        <w:bottom w:val="nil"/>
        <w:right w:val="nil"/>
        <w:between w:val="nil"/>
      </w:pBdr>
      <w:tabs>
        <w:tab w:val="center" w:pos="4153"/>
        <w:tab w:val="right" w:pos="8306"/>
      </w:tabs>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BB433F">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p w14:paraId="2A323D38" w14:textId="77777777" w:rsidR="00AF5903" w:rsidRDefault="00AF5903">
    <w:pPr>
      <w:pBdr>
        <w:top w:val="nil"/>
        <w:left w:val="nil"/>
        <w:bottom w:val="nil"/>
        <w:right w:val="nil"/>
        <w:between w:val="nil"/>
      </w:pBdr>
      <w:tabs>
        <w:tab w:val="center" w:pos="4153"/>
        <w:tab w:val="right" w:pos="8306"/>
      </w:tabs>
      <w:rPr>
        <w:rFonts w:ascii="Calibri" w:eastAsia="Calibri" w:hAnsi="Calibri" w:cs="Calibri"/>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BEC31" w14:textId="77777777" w:rsidR="00BB433F" w:rsidRDefault="00BB433F">
      <w:r>
        <w:separator/>
      </w:r>
    </w:p>
  </w:footnote>
  <w:footnote w:type="continuationSeparator" w:id="0">
    <w:p w14:paraId="43870E75" w14:textId="77777777" w:rsidR="00BB433F" w:rsidRDefault="00BB43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903"/>
    <w:rsid w:val="009B109C"/>
    <w:rsid w:val="00AF5903"/>
    <w:rsid w:val="00B104E7"/>
    <w:rsid w:val="00BB433F"/>
    <w:rsid w:val="00C262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03EBF"/>
  <w15:docId w15:val="{A0575897-D22D-4CDC-8CBA-3C484E12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30C"/>
    <w:pPr>
      <w:suppressAutoHyphens/>
    </w:pPr>
    <w:rPr>
      <w:kern w:val="3"/>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footer"/>
    <w:basedOn w:val="a"/>
    <w:rsid w:val="00B5330C"/>
    <w:pPr>
      <w:tabs>
        <w:tab w:val="center" w:pos="4153"/>
        <w:tab w:val="right" w:pos="8306"/>
      </w:tabs>
      <w:snapToGrid w:val="0"/>
    </w:pPr>
    <w:rPr>
      <w:rFonts w:ascii="Calibri" w:hAnsi="Calibri"/>
      <w:kern w:val="0"/>
      <w:sz w:val="20"/>
      <w:szCs w:val="20"/>
    </w:rPr>
  </w:style>
  <w:style w:type="character" w:customStyle="1" w:styleId="a5">
    <w:name w:val="頁尾 字元"/>
    <w:rsid w:val="00B5330C"/>
    <w:rPr>
      <w:rFonts w:ascii="Calibri" w:eastAsia="新細明體" w:hAnsi="Calibri" w:cs="Times New Roman"/>
      <w:kern w:val="0"/>
      <w:sz w:val="20"/>
      <w:szCs w:val="20"/>
    </w:rPr>
  </w:style>
  <w:style w:type="paragraph" w:customStyle="1" w:styleId="Default">
    <w:name w:val="Default"/>
    <w:rsid w:val="00B5330C"/>
    <w:pPr>
      <w:suppressAutoHyphens/>
      <w:autoSpaceDE w:val="0"/>
    </w:pPr>
    <w:rPr>
      <w:color w:val="000000"/>
    </w:rPr>
  </w:style>
  <w:style w:type="paragraph" w:styleId="a6">
    <w:name w:val="Body Text"/>
    <w:basedOn w:val="a"/>
    <w:rsid w:val="00B5330C"/>
    <w:rPr>
      <w:kern w:val="0"/>
      <w:sz w:val="40"/>
      <w:szCs w:val="20"/>
    </w:rPr>
  </w:style>
  <w:style w:type="character" w:customStyle="1" w:styleId="a7">
    <w:name w:val="本文 字元"/>
    <w:rsid w:val="00B5330C"/>
    <w:rPr>
      <w:rFonts w:ascii="Times New Roman" w:eastAsia="新細明體" w:hAnsi="Times New Roman" w:cs="Times New Roman"/>
      <w:kern w:val="0"/>
      <w:sz w:val="40"/>
      <w:szCs w:val="20"/>
    </w:rPr>
  </w:style>
  <w:style w:type="paragraph" w:styleId="a8">
    <w:name w:val="Note Heading"/>
    <w:basedOn w:val="a"/>
    <w:next w:val="a"/>
    <w:rsid w:val="00B5330C"/>
    <w:pPr>
      <w:jc w:val="center"/>
    </w:pPr>
    <w:rPr>
      <w:rFonts w:eastAsia="標楷體"/>
      <w:kern w:val="0"/>
      <w:sz w:val="20"/>
    </w:rPr>
  </w:style>
  <w:style w:type="character" w:customStyle="1" w:styleId="a9">
    <w:name w:val="註釋標題 字元"/>
    <w:rsid w:val="00B5330C"/>
    <w:rPr>
      <w:rFonts w:ascii="Times New Roman" w:eastAsia="標楷體" w:hAnsi="Times New Roman" w:cs="Times New Roman"/>
      <w:kern w:val="0"/>
      <w:sz w:val="20"/>
      <w:szCs w:val="24"/>
    </w:rPr>
  </w:style>
  <w:style w:type="paragraph" w:styleId="Web">
    <w:name w:val="Normal (Web)"/>
    <w:basedOn w:val="a"/>
    <w:rsid w:val="00B5330C"/>
    <w:pPr>
      <w:widowControl/>
      <w:spacing w:before="100" w:after="100"/>
    </w:pPr>
    <w:rPr>
      <w:rFonts w:ascii="新細明體" w:hAnsi="新細明體" w:cs="新細明體"/>
      <w:kern w:val="0"/>
    </w:rPr>
  </w:style>
  <w:style w:type="paragraph" w:styleId="aa">
    <w:name w:val="header"/>
    <w:basedOn w:val="a"/>
    <w:rsid w:val="00B5330C"/>
    <w:pPr>
      <w:tabs>
        <w:tab w:val="center" w:pos="4153"/>
        <w:tab w:val="right" w:pos="8306"/>
      </w:tabs>
      <w:snapToGrid w:val="0"/>
    </w:pPr>
    <w:rPr>
      <w:sz w:val="20"/>
      <w:szCs w:val="20"/>
    </w:rPr>
  </w:style>
  <w:style w:type="character" w:customStyle="1" w:styleId="ab">
    <w:name w:val="頁首 字元"/>
    <w:rsid w:val="00B5330C"/>
    <w:rPr>
      <w:rFonts w:ascii="Times New Roman" w:eastAsia="新細明體" w:hAnsi="Times New Roman" w:cs="Times New Roman"/>
      <w:sz w:val="20"/>
      <w:szCs w:val="20"/>
    </w:rPr>
  </w:style>
  <w:style w:type="paragraph" w:styleId="ac">
    <w:name w:val="Balloon Text"/>
    <w:basedOn w:val="a"/>
    <w:rsid w:val="00B5330C"/>
    <w:rPr>
      <w:rFonts w:ascii="Calibri Light" w:hAnsi="Calibri Light"/>
      <w:sz w:val="18"/>
      <w:szCs w:val="18"/>
    </w:rPr>
  </w:style>
  <w:style w:type="character" w:customStyle="1" w:styleId="ad">
    <w:name w:val="註解方塊文字 字元"/>
    <w:rsid w:val="00B5330C"/>
    <w:rPr>
      <w:rFonts w:ascii="Calibri Light" w:eastAsia="新細明體" w:hAnsi="Calibri Light" w:cs="Times New Roman"/>
      <w:kern w:val="3"/>
      <w:sz w:val="18"/>
      <w:szCs w:val="18"/>
    </w:rPr>
  </w:style>
  <w:style w:type="paragraph" w:customStyle="1" w:styleId="ae">
    <w:name w:val="一中"/>
    <w:basedOn w:val="a"/>
    <w:rsid w:val="00B5330C"/>
    <w:pPr>
      <w:snapToGrid w:val="0"/>
      <w:spacing w:before="60" w:after="60"/>
      <w:ind w:left="1176" w:hanging="496"/>
      <w:jc w:val="both"/>
    </w:pPr>
    <w:rPr>
      <w:rFonts w:eastAsia="華康中楷體"/>
      <w:color w:val="000000"/>
      <w:kern w:val="0"/>
      <w:sz w:val="28"/>
      <w:szCs w:val="20"/>
    </w:rPr>
  </w:style>
  <w:style w:type="paragraph" w:styleId="af">
    <w:name w:val="Body Text Indent"/>
    <w:basedOn w:val="a"/>
    <w:rsid w:val="00B5330C"/>
    <w:pPr>
      <w:spacing w:after="120"/>
      <w:ind w:left="480"/>
    </w:pPr>
  </w:style>
  <w:style w:type="character" w:customStyle="1" w:styleId="af0">
    <w:name w:val="本文縮排 字元"/>
    <w:rsid w:val="00B5330C"/>
    <w:rPr>
      <w:rFonts w:ascii="Times New Roman" w:hAnsi="Times New Roman"/>
      <w:kern w:val="3"/>
      <w:sz w:val="24"/>
      <w:szCs w:val="24"/>
    </w:rPr>
  </w:style>
  <w:style w:type="character" w:styleId="af1">
    <w:name w:val="page number"/>
    <w:rsid w:val="00B5330C"/>
  </w:style>
  <w:style w:type="character" w:styleId="af2">
    <w:name w:val="Emphasis"/>
    <w:rsid w:val="00B5330C"/>
    <w:rPr>
      <w:b w:val="0"/>
      <w:bCs w:val="0"/>
      <w:i w:val="0"/>
      <w:iCs w:val="0"/>
      <w:color w:val="DD4B39"/>
    </w:rPr>
  </w:style>
  <w:style w:type="character" w:customStyle="1" w:styleId="st1">
    <w:name w:val="st1"/>
    <w:rsid w:val="00B5330C"/>
  </w:style>
  <w:style w:type="character" w:styleId="af3">
    <w:name w:val="Hyperlink"/>
    <w:basedOn w:val="a0"/>
    <w:rsid w:val="00B5330C"/>
    <w:rPr>
      <w:color w:val="0563C1"/>
      <w:u w:val="single"/>
    </w:rPr>
  </w:style>
  <w:style w:type="paragraph" w:styleId="af4">
    <w:name w:val="List Paragraph"/>
    <w:basedOn w:val="a"/>
    <w:rsid w:val="00B5330C"/>
    <w:pPr>
      <w:ind w:left="480"/>
    </w:pPr>
    <w:rPr>
      <w:rFonts w:ascii="Calibri" w:hAnsi="Calibri"/>
      <w:szCs w:val="22"/>
    </w:rPr>
  </w:style>
  <w:style w:type="table" w:styleId="af5">
    <w:name w:val="Table Grid"/>
    <w:basedOn w:val="a1"/>
    <w:uiPriority w:val="59"/>
    <w:rsid w:val="00E33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Date"/>
    <w:basedOn w:val="a"/>
    <w:next w:val="a"/>
    <w:link w:val="af7"/>
    <w:uiPriority w:val="99"/>
    <w:semiHidden/>
    <w:unhideWhenUsed/>
    <w:rsid w:val="00962620"/>
    <w:pPr>
      <w:jc w:val="right"/>
    </w:pPr>
  </w:style>
  <w:style w:type="character" w:customStyle="1" w:styleId="af7">
    <w:name w:val="日期 字元"/>
    <w:basedOn w:val="a0"/>
    <w:link w:val="af6"/>
    <w:uiPriority w:val="99"/>
    <w:semiHidden/>
    <w:rsid w:val="00962620"/>
    <w:rPr>
      <w:rFonts w:ascii="Times New Roman" w:hAnsi="Times New Roman"/>
      <w:kern w:val="3"/>
      <w:sz w:val="24"/>
      <w:szCs w:val="24"/>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BkHYEnPSsU5rqaVEIem30CmSrw==">CgMxLjAyCGguZ2pkZ3hzOAByITFGeGRlai1sTFk5Sm1Oc1hFTHdfWWNGcS1ISmpfWXRDdg==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ET-0790-PC</dc:creator>
  <cp:lastModifiedBy>user</cp:lastModifiedBy>
  <cp:revision>2</cp:revision>
  <dcterms:created xsi:type="dcterms:W3CDTF">2024-04-19T06:20:00Z</dcterms:created>
  <dcterms:modified xsi:type="dcterms:W3CDTF">2024-04-19T06:20:00Z</dcterms:modified>
</cp:coreProperties>
</file>