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bookmarkStart w:id="0" w:name="_GoBack"/>
      <w:bookmarkEnd w:id="0"/>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「藝術、人文與歷史---藝趣桃園」</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文化部為振興疫情後藝文產業及藝文消費，與桃園市政府等直轄地方縣市政府共同合作推動學校帶領學生走出校園，藉由走訪各地藝文場館培養學子對文化藝術的興趣和感知，培育藝文欣賞人口，建立文化自信。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於博物館及文化館所場域進行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r w:rsidRPr="00EF3338">
        <w:rPr>
          <w:rFonts w:ascii="微軟正黑體" w:eastAsia="微軟正黑體" w:hAnsi="微軟正黑體" w:hint="eastAsia"/>
          <w:b/>
          <w:bCs/>
        </w:rPr>
        <w:t>參訪場館：</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r w:rsidR="005D530C" w:rsidRPr="0035102B">
        <w:rPr>
          <w:rFonts w:ascii="微軟正黑體" w:eastAsia="微軟正黑體" w:hAnsi="微軟正黑體" w:hint="eastAsia"/>
        </w:rPr>
        <w:t>宜展公關顧問有限公司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執行團隊</w:t>
      </w:r>
      <w:r w:rsidR="000D5856" w:rsidRPr="00DB042F">
        <w:rPr>
          <w:rFonts w:ascii="微軟正黑體" w:eastAsia="微軟正黑體" w:hAnsi="微軟正黑體" w:hint="eastAsia"/>
          <w:b/>
          <w:bCs/>
        </w:rPr>
        <w:t>宜展公關顧問有限公司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亦是該地仕紳捐資興建的公民會議展演場地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木博館舍群之一的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是桃園市第一座國定古蹟，以其精緻的建築風格、壯闊的規模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1" w:name="_Hlk186814913"/>
            <w:r w:rsidRPr="00A176CD">
              <w:rPr>
                <w:rFonts w:ascii="微軟正黑體" w:eastAsia="微軟正黑體" w:hAnsi="微軟正黑體" w:hint="eastAsia"/>
                <w:b/>
                <w:szCs w:val="24"/>
              </w:rPr>
              <w:t>路線一</w:t>
            </w:r>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出發前往新竹生活美學館，參與教具箱體驗關卡及建築導覽活動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館方安排園區導覽及參與大溪公會堂主題活動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參與木博館文資主題課程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製做「舊料再生木香包」讓大家帶回家！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1"/>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2"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w:t>
            </w:r>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2"/>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第一階段</w:t>
      </w:r>
      <w:r w:rsidR="00E230AE" w:rsidRPr="00E230AE">
        <w:rPr>
          <w:rFonts w:ascii="微軟正黑體" w:eastAsia="微軟正黑體" w:hAnsi="微軟正黑體" w:hint="eastAsia"/>
        </w:rPr>
        <w:t>線上申請，請填寫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每日一車次，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，依序為特偏、偏遠、非山非市、一般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r w:rsidRPr="00F261E3">
        <w:rPr>
          <w:rFonts w:ascii="微軟正黑體" w:eastAsia="微軟正黑體" w:hAnsi="微軟正黑體" w:hint="eastAsia"/>
        </w:rPr>
        <w:t>本市偏鄉地區學校優先錄取，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以每日一車次，至多兩日共兩車次為限。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，復康巴士不包含在每日一車次之限制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本案為配合文化部「校外文化體驗計畫」，須於活動執行中拍攝各場次活動相關照片及影像紀錄，並授權予文化部及桃園市政府文化局使用於後續藝文活動推廣或成果等相關管道使用。參與活動之學校，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將蒐集好之紙本同意書繳回桃園市立大溪木藝生態博物館。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：桃園市立大溪木藝生態博物館 公共服務專員 姜小姐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聯絡人：宜展公關顧問有限公司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6B2C" w14:textId="77777777" w:rsidR="001E67DC" w:rsidRDefault="001E67DC" w:rsidP="00E7428F">
      <w:r>
        <w:separator/>
      </w:r>
    </w:p>
  </w:endnote>
  <w:endnote w:type="continuationSeparator" w:id="0">
    <w:p w14:paraId="5870A9E5" w14:textId="77777777" w:rsidR="001E67DC" w:rsidRDefault="001E67DC"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8F97" w14:textId="77777777" w:rsidR="001E67DC" w:rsidRDefault="001E67DC" w:rsidP="00E7428F">
      <w:r>
        <w:separator/>
      </w:r>
    </w:p>
  </w:footnote>
  <w:footnote w:type="continuationSeparator" w:id="0">
    <w:p w14:paraId="3BC9EEE0" w14:textId="77777777" w:rsidR="001E67DC" w:rsidRDefault="001E67DC" w:rsidP="00E74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07"/>
    <w:rsid w:val="0002364D"/>
    <w:rsid w:val="00027FF8"/>
    <w:rsid w:val="00063406"/>
    <w:rsid w:val="00096048"/>
    <w:rsid w:val="000C4935"/>
    <w:rsid w:val="000D5856"/>
    <w:rsid w:val="000F34F7"/>
    <w:rsid w:val="00137CE5"/>
    <w:rsid w:val="00182178"/>
    <w:rsid w:val="0018538D"/>
    <w:rsid w:val="001A39EE"/>
    <w:rsid w:val="001A7523"/>
    <w:rsid w:val="001A78EA"/>
    <w:rsid w:val="001B4A1F"/>
    <w:rsid w:val="001E2B5E"/>
    <w:rsid w:val="001E67DC"/>
    <w:rsid w:val="00213CCC"/>
    <w:rsid w:val="002674B6"/>
    <w:rsid w:val="00292DD0"/>
    <w:rsid w:val="002C7CFA"/>
    <w:rsid w:val="002E38C1"/>
    <w:rsid w:val="00336682"/>
    <w:rsid w:val="00341C3C"/>
    <w:rsid w:val="00344FAF"/>
    <w:rsid w:val="0035102B"/>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B2026"/>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UnresolvedMention">
    <w:name w:val="Unresolved Mention"/>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2025-01-14T05:49:00Z</dcterms:created>
  <dcterms:modified xsi:type="dcterms:W3CDTF">2025-01-14T05:49:00Z</dcterms:modified>
</cp:coreProperties>
</file>